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52D" w:rsidRDefault="00E7752D" w:rsidP="00C6202D">
      <w:pPr>
        <w:widowControl w:val="0"/>
        <w:autoSpaceDE w:val="0"/>
        <w:autoSpaceDN w:val="0"/>
        <w:adjustRightInd w:val="0"/>
        <w:jc w:val="center"/>
        <w:rPr>
          <w:b/>
        </w:rPr>
      </w:pPr>
      <w:r>
        <w:rPr>
          <w:b/>
        </w:rPr>
        <w:t xml:space="preserve">Размещено на сайте ООО «КЭР-Генерация» </w:t>
      </w:r>
      <w:hyperlink r:id="rId6" w:history="1">
        <w:r w:rsidRPr="000D2D98">
          <w:rPr>
            <w:rStyle w:val="a4"/>
            <w:b/>
          </w:rPr>
          <w:t>http://ker-generation.ru/</w:t>
        </w:r>
      </w:hyperlink>
    </w:p>
    <w:p w:rsidR="00E7752D" w:rsidRDefault="00E7752D" w:rsidP="00C6202D">
      <w:pPr>
        <w:widowControl w:val="0"/>
        <w:autoSpaceDE w:val="0"/>
        <w:autoSpaceDN w:val="0"/>
        <w:adjustRightInd w:val="0"/>
        <w:jc w:val="center"/>
        <w:rPr>
          <w:b/>
        </w:rPr>
      </w:pPr>
    </w:p>
    <w:p w:rsidR="00E7752D" w:rsidRDefault="00E7752D" w:rsidP="00C6202D">
      <w:pPr>
        <w:widowControl w:val="0"/>
        <w:autoSpaceDE w:val="0"/>
        <w:autoSpaceDN w:val="0"/>
        <w:adjustRightInd w:val="0"/>
        <w:jc w:val="center"/>
        <w:rPr>
          <w:b/>
        </w:rPr>
      </w:pPr>
      <w:bookmarkStart w:id="0" w:name="_GoBack"/>
      <w:r w:rsidRPr="00E7752D">
        <w:rPr>
          <w:b/>
        </w:rPr>
        <w:t>Образец публичного договора поставок регулируемых товаров</w:t>
      </w:r>
      <w:bookmarkEnd w:id="0"/>
    </w:p>
    <w:p w:rsidR="00E7752D" w:rsidRPr="00E7752D" w:rsidRDefault="00E7752D" w:rsidP="00C6202D">
      <w:pPr>
        <w:widowControl w:val="0"/>
        <w:autoSpaceDE w:val="0"/>
        <w:autoSpaceDN w:val="0"/>
        <w:adjustRightInd w:val="0"/>
        <w:jc w:val="center"/>
        <w:rPr>
          <w:b/>
        </w:rPr>
      </w:pPr>
    </w:p>
    <w:p w:rsidR="00E7752D" w:rsidRPr="00E7752D" w:rsidRDefault="00E7752D" w:rsidP="00C6202D">
      <w:pPr>
        <w:widowControl w:val="0"/>
        <w:autoSpaceDE w:val="0"/>
        <w:autoSpaceDN w:val="0"/>
        <w:adjustRightInd w:val="0"/>
        <w:jc w:val="center"/>
        <w:rPr>
          <w:b/>
        </w:rPr>
      </w:pPr>
    </w:p>
    <w:p w:rsidR="00C05B14" w:rsidRPr="00170F02" w:rsidRDefault="00C014C3" w:rsidP="00C6202D">
      <w:pPr>
        <w:widowControl w:val="0"/>
        <w:autoSpaceDE w:val="0"/>
        <w:autoSpaceDN w:val="0"/>
        <w:adjustRightInd w:val="0"/>
        <w:jc w:val="center"/>
        <w:rPr>
          <w:b/>
        </w:rPr>
      </w:pPr>
      <w:r w:rsidRPr="00170F02">
        <w:rPr>
          <w:b/>
        </w:rPr>
        <w:t>ДОГОВОР</w:t>
      </w:r>
    </w:p>
    <w:p w:rsidR="00C05B14" w:rsidRPr="00170F02" w:rsidRDefault="00E357EF" w:rsidP="00C6202D">
      <w:pPr>
        <w:widowControl w:val="0"/>
        <w:autoSpaceDE w:val="0"/>
        <w:autoSpaceDN w:val="0"/>
        <w:adjustRightInd w:val="0"/>
        <w:jc w:val="center"/>
        <w:rPr>
          <w:b/>
        </w:rPr>
      </w:pPr>
      <w:r w:rsidRPr="00170F02">
        <w:rPr>
          <w:b/>
        </w:rPr>
        <w:t>поставки тепловой энергии</w:t>
      </w:r>
      <w:r w:rsidR="00D25B89" w:rsidRPr="00170F02">
        <w:rPr>
          <w:b/>
        </w:rPr>
        <w:t xml:space="preserve"> </w:t>
      </w:r>
    </w:p>
    <w:p w:rsidR="00C05B14" w:rsidRPr="00170F02" w:rsidRDefault="00C05B14" w:rsidP="00C6202D">
      <w:pPr>
        <w:widowControl w:val="0"/>
        <w:autoSpaceDE w:val="0"/>
        <w:autoSpaceDN w:val="0"/>
        <w:adjustRightInd w:val="0"/>
        <w:ind w:firstLine="540"/>
        <w:jc w:val="both"/>
      </w:pPr>
    </w:p>
    <w:p w:rsidR="00C05B14" w:rsidRPr="00170F02" w:rsidRDefault="00C05B14" w:rsidP="00C6202D">
      <w:pPr>
        <w:pStyle w:val="ConsPlusNonformat"/>
        <w:rPr>
          <w:rFonts w:ascii="Times New Roman" w:hAnsi="Times New Roman" w:cs="Times New Roman"/>
          <w:sz w:val="24"/>
          <w:szCs w:val="24"/>
        </w:rPr>
      </w:pPr>
      <w:r w:rsidRPr="00170F02">
        <w:rPr>
          <w:rFonts w:ascii="Times New Roman" w:hAnsi="Times New Roman" w:cs="Times New Roman"/>
          <w:sz w:val="24"/>
          <w:szCs w:val="24"/>
        </w:rPr>
        <w:t>_____________________________</w:t>
      </w:r>
      <w:r w:rsidRPr="00170F02">
        <w:rPr>
          <w:rFonts w:ascii="Times New Roman" w:hAnsi="Times New Roman" w:cs="Times New Roman"/>
          <w:sz w:val="24"/>
          <w:szCs w:val="24"/>
        </w:rPr>
        <w:tab/>
      </w:r>
      <w:r w:rsidRPr="00170F02">
        <w:rPr>
          <w:rFonts w:ascii="Times New Roman" w:hAnsi="Times New Roman" w:cs="Times New Roman"/>
          <w:sz w:val="24"/>
          <w:szCs w:val="24"/>
        </w:rPr>
        <w:tab/>
      </w:r>
      <w:r w:rsidRPr="00170F02">
        <w:rPr>
          <w:rFonts w:ascii="Times New Roman" w:hAnsi="Times New Roman" w:cs="Times New Roman"/>
          <w:sz w:val="24"/>
          <w:szCs w:val="24"/>
        </w:rPr>
        <w:tab/>
      </w:r>
      <w:r w:rsidRPr="00170F02">
        <w:rPr>
          <w:rFonts w:ascii="Times New Roman" w:hAnsi="Times New Roman" w:cs="Times New Roman"/>
          <w:sz w:val="24"/>
          <w:szCs w:val="24"/>
        </w:rPr>
        <w:tab/>
      </w:r>
    </w:p>
    <w:p w:rsidR="00C05B14" w:rsidRPr="00FA33DB" w:rsidRDefault="00C05B14" w:rsidP="00C6202D">
      <w:pPr>
        <w:pStyle w:val="ConsPlusNonformat"/>
        <w:rPr>
          <w:rFonts w:ascii="Times New Roman" w:hAnsi="Times New Roman" w:cs="Times New Roman"/>
          <w:sz w:val="24"/>
          <w:szCs w:val="24"/>
        </w:rPr>
      </w:pPr>
      <w:r w:rsidRPr="00FA33DB">
        <w:rPr>
          <w:rFonts w:ascii="Times New Roman" w:hAnsi="Times New Roman" w:cs="Times New Roman"/>
          <w:sz w:val="24"/>
          <w:szCs w:val="24"/>
        </w:rPr>
        <w:t xml:space="preserve">  </w:t>
      </w:r>
      <w:proofErr w:type="spellStart"/>
      <w:r w:rsidR="004D6257" w:rsidRPr="00FA33DB">
        <w:rPr>
          <w:rFonts w:ascii="Times New Roman" w:hAnsi="Times New Roman" w:cs="Times New Roman"/>
          <w:sz w:val="24"/>
          <w:szCs w:val="24"/>
        </w:rPr>
        <w:t>г.Елабуга</w:t>
      </w:r>
      <w:proofErr w:type="spellEnd"/>
      <w:r w:rsidR="00FA33DB" w:rsidRPr="00FA33DB">
        <w:rPr>
          <w:rFonts w:ascii="Times New Roman" w:hAnsi="Times New Roman" w:cs="Times New Roman"/>
          <w:sz w:val="24"/>
          <w:szCs w:val="24"/>
        </w:rPr>
        <w:t xml:space="preserve">                                                                                                     </w:t>
      </w:r>
      <w:proofErr w:type="gramStart"/>
      <w:r w:rsidR="00FA33DB" w:rsidRPr="00FA33DB">
        <w:rPr>
          <w:rFonts w:ascii="Times New Roman" w:hAnsi="Times New Roman" w:cs="Times New Roman"/>
          <w:sz w:val="24"/>
          <w:szCs w:val="24"/>
        </w:rPr>
        <w:t xml:space="preserve">   «</w:t>
      </w:r>
      <w:proofErr w:type="gramEnd"/>
      <w:r w:rsidR="00FA33DB" w:rsidRPr="00FA33DB">
        <w:rPr>
          <w:rFonts w:ascii="Times New Roman" w:hAnsi="Times New Roman" w:cs="Times New Roman"/>
          <w:sz w:val="24"/>
          <w:szCs w:val="24"/>
        </w:rPr>
        <w:t>____» ____________20__ г.</w:t>
      </w:r>
    </w:p>
    <w:p w:rsidR="00E357EF" w:rsidRPr="00170F02" w:rsidRDefault="00E357EF" w:rsidP="00C6202D">
      <w:pPr>
        <w:pStyle w:val="ConsPlusNonformat"/>
        <w:jc w:val="both"/>
        <w:rPr>
          <w:rFonts w:ascii="Times New Roman" w:hAnsi="Times New Roman" w:cs="Times New Roman"/>
          <w:sz w:val="24"/>
          <w:szCs w:val="24"/>
        </w:rPr>
      </w:pPr>
    </w:p>
    <w:p w:rsidR="00C05B14" w:rsidRPr="00170F02" w:rsidRDefault="00E7752D" w:rsidP="00C6202D">
      <w:pPr>
        <w:pStyle w:val="ConsPlusNonformat"/>
        <w:jc w:val="both"/>
        <w:rPr>
          <w:rFonts w:ascii="Times New Roman" w:hAnsi="Times New Roman" w:cs="Times New Roman"/>
          <w:sz w:val="24"/>
          <w:szCs w:val="24"/>
        </w:rPr>
      </w:pPr>
      <w:r>
        <w:rPr>
          <w:rFonts w:ascii="Times New Roman" w:hAnsi="Times New Roman" w:cs="Times New Roman"/>
          <w:b/>
          <w:sz w:val="24"/>
          <w:szCs w:val="24"/>
        </w:rPr>
        <w:t>________________________</w:t>
      </w:r>
      <w:r w:rsidR="006D1D0E" w:rsidRPr="00170F02">
        <w:rPr>
          <w:rFonts w:ascii="Times New Roman" w:hAnsi="Times New Roman" w:cs="Times New Roman"/>
          <w:sz w:val="24"/>
          <w:szCs w:val="24"/>
        </w:rPr>
        <w:t xml:space="preserve"> </w:t>
      </w:r>
      <w:r w:rsidR="00C05B14" w:rsidRPr="00170F02">
        <w:rPr>
          <w:rFonts w:ascii="Times New Roman" w:hAnsi="Times New Roman" w:cs="Times New Roman"/>
          <w:sz w:val="24"/>
          <w:szCs w:val="24"/>
        </w:rPr>
        <w:t xml:space="preserve">именуемое  в дальнейшем </w:t>
      </w:r>
      <w:r w:rsidR="00E357EF" w:rsidRPr="00170F02">
        <w:rPr>
          <w:rFonts w:ascii="Times New Roman" w:hAnsi="Times New Roman" w:cs="Times New Roman"/>
          <w:b/>
          <w:sz w:val="24"/>
          <w:szCs w:val="24"/>
        </w:rPr>
        <w:t>Покупатель</w:t>
      </w:r>
      <w:r w:rsidR="00C05B14" w:rsidRPr="00170F02">
        <w:rPr>
          <w:rFonts w:ascii="Times New Roman" w:hAnsi="Times New Roman" w:cs="Times New Roman"/>
          <w:sz w:val="24"/>
          <w:szCs w:val="24"/>
        </w:rPr>
        <w:t>, в</w:t>
      </w:r>
      <w:r>
        <w:rPr>
          <w:rFonts w:ascii="Times New Roman" w:hAnsi="Times New Roman" w:cs="Times New Roman"/>
          <w:sz w:val="24"/>
          <w:szCs w:val="24"/>
        </w:rPr>
        <w:t>_________________________</w:t>
      </w:r>
      <w:r w:rsidR="00C05B14" w:rsidRPr="00170F02">
        <w:rPr>
          <w:rFonts w:ascii="Times New Roman" w:hAnsi="Times New Roman" w:cs="Times New Roman"/>
          <w:sz w:val="24"/>
          <w:szCs w:val="24"/>
        </w:rPr>
        <w:t>,</w:t>
      </w:r>
      <w:r w:rsidR="006D1D0E" w:rsidRPr="00170F02">
        <w:rPr>
          <w:rFonts w:ascii="Times New Roman" w:hAnsi="Times New Roman" w:cs="Times New Roman"/>
          <w:sz w:val="24"/>
          <w:szCs w:val="24"/>
        </w:rPr>
        <w:t xml:space="preserve"> </w:t>
      </w:r>
      <w:r w:rsidR="00C05B14" w:rsidRPr="00170F02">
        <w:rPr>
          <w:rFonts w:ascii="Times New Roman" w:hAnsi="Times New Roman" w:cs="Times New Roman"/>
          <w:sz w:val="24"/>
          <w:szCs w:val="24"/>
        </w:rPr>
        <w:t>действующего на основании</w:t>
      </w:r>
      <w:r w:rsidR="006D1D0E" w:rsidRPr="00170F02">
        <w:rPr>
          <w:rFonts w:ascii="Times New Roman" w:hAnsi="Times New Roman" w:cs="Times New Roman"/>
          <w:sz w:val="24"/>
          <w:szCs w:val="24"/>
        </w:rPr>
        <w:t xml:space="preserve"> доверенности №36 от 29.12.2017г., </w:t>
      </w:r>
      <w:r w:rsidR="00C05B14" w:rsidRPr="00170F02">
        <w:rPr>
          <w:rFonts w:ascii="Times New Roman" w:hAnsi="Times New Roman" w:cs="Times New Roman"/>
          <w:sz w:val="24"/>
          <w:szCs w:val="24"/>
        </w:rPr>
        <w:t>с одно</w:t>
      </w:r>
      <w:r w:rsidR="00E357EF" w:rsidRPr="00170F02">
        <w:rPr>
          <w:rFonts w:ascii="Times New Roman" w:hAnsi="Times New Roman" w:cs="Times New Roman"/>
          <w:sz w:val="24"/>
          <w:szCs w:val="24"/>
        </w:rPr>
        <w:t xml:space="preserve">й стороны, и </w:t>
      </w:r>
      <w:r w:rsidR="006D1D0E" w:rsidRPr="00170F02">
        <w:rPr>
          <w:rFonts w:ascii="Times New Roman" w:hAnsi="Times New Roman" w:cs="Times New Roman"/>
          <w:b/>
          <w:sz w:val="24"/>
          <w:szCs w:val="24"/>
        </w:rPr>
        <w:t>ООО «КЭР-Генерация»</w:t>
      </w:r>
      <w:r w:rsidR="006D1D0E" w:rsidRPr="00170F02">
        <w:rPr>
          <w:rFonts w:ascii="Times New Roman" w:hAnsi="Times New Roman" w:cs="Times New Roman"/>
          <w:sz w:val="24"/>
          <w:szCs w:val="24"/>
        </w:rPr>
        <w:t xml:space="preserve">, </w:t>
      </w:r>
      <w:r w:rsidR="00C05B14" w:rsidRPr="00170F02">
        <w:rPr>
          <w:rFonts w:ascii="Times New Roman" w:hAnsi="Times New Roman" w:cs="Times New Roman"/>
          <w:sz w:val="24"/>
          <w:szCs w:val="24"/>
        </w:rPr>
        <w:t xml:space="preserve"> именуемое в дальнейшем </w:t>
      </w:r>
      <w:r w:rsidR="00E357EF" w:rsidRPr="00170F02">
        <w:rPr>
          <w:rFonts w:ascii="Times New Roman" w:hAnsi="Times New Roman" w:cs="Times New Roman"/>
          <w:b/>
          <w:sz w:val="24"/>
          <w:szCs w:val="24"/>
        </w:rPr>
        <w:t>Поставщик</w:t>
      </w:r>
      <w:r w:rsidR="00C05B14" w:rsidRPr="00170F02">
        <w:rPr>
          <w:rFonts w:ascii="Times New Roman" w:hAnsi="Times New Roman" w:cs="Times New Roman"/>
          <w:sz w:val="24"/>
          <w:szCs w:val="24"/>
        </w:rPr>
        <w:t>, в лице</w:t>
      </w:r>
      <w:r w:rsidR="006D1D0E" w:rsidRPr="00170F02">
        <w:rPr>
          <w:rFonts w:ascii="Times New Roman" w:hAnsi="Times New Roman" w:cs="Times New Roman"/>
          <w:sz w:val="24"/>
          <w:szCs w:val="24"/>
        </w:rPr>
        <w:t xml:space="preserve"> директора Зиганшина И.А. , </w:t>
      </w:r>
      <w:r w:rsidR="00C05B14" w:rsidRPr="00170F02">
        <w:rPr>
          <w:rFonts w:ascii="Times New Roman" w:hAnsi="Times New Roman" w:cs="Times New Roman"/>
          <w:sz w:val="24"/>
          <w:szCs w:val="24"/>
        </w:rPr>
        <w:t xml:space="preserve">действующего на основании </w:t>
      </w:r>
      <w:r w:rsidR="006D1D0E" w:rsidRPr="00170F02">
        <w:rPr>
          <w:rFonts w:ascii="Times New Roman" w:hAnsi="Times New Roman" w:cs="Times New Roman"/>
          <w:sz w:val="24"/>
          <w:szCs w:val="24"/>
        </w:rPr>
        <w:t>Устава</w:t>
      </w:r>
      <w:r w:rsidR="00C05B14" w:rsidRPr="00170F02">
        <w:rPr>
          <w:rFonts w:ascii="Times New Roman" w:hAnsi="Times New Roman" w:cs="Times New Roman"/>
          <w:sz w:val="24"/>
          <w:szCs w:val="24"/>
        </w:rPr>
        <w:t xml:space="preserve"> с другой стороны, именуемые  в дальнейшем сторонами, заключили настоящий договор о нижеследующем:</w:t>
      </w:r>
    </w:p>
    <w:p w:rsidR="00C05B14" w:rsidRPr="00170F02" w:rsidRDefault="00C05B14" w:rsidP="00C6202D">
      <w:pPr>
        <w:widowControl w:val="0"/>
        <w:autoSpaceDE w:val="0"/>
        <w:autoSpaceDN w:val="0"/>
        <w:adjustRightInd w:val="0"/>
        <w:ind w:firstLine="540"/>
        <w:jc w:val="both"/>
      </w:pPr>
    </w:p>
    <w:p w:rsidR="00C05B14" w:rsidRPr="00170F02" w:rsidRDefault="00C05B14" w:rsidP="00C6202D">
      <w:pPr>
        <w:widowControl w:val="0"/>
        <w:autoSpaceDE w:val="0"/>
        <w:autoSpaceDN w:val="0"/>
        <w:adjustRightInd w:val="0"/>
        <w:jc w:val="center"/>
        <w:outlineLvl w:val="0"/>
      </w:pPr>
      <w:bookmarkStart w:id="1" w:name="Par18"/>
      <w:bookmarkEnd w:id="1"/>
      <w:r w:rsidRPr="00170F02">
        <w:t>1. ПРЕДМЕТ ДОГОВОРА</w:t>
      </w:r>
    </w:p>
    <w:p w:rsidR="00C05B14" w:rsidRPr="00170F02" w:rsidRDefault="00C05B14" w:rsidP="00C6202D">
      <w:pPr>
        <w:widowControl w:val="0"/>
        <w:autoSpaceDE w:val="0"/>
        <w:autoSpaceDN w:val="0"/>
        <w:adjustRightInd w:val="0"/>
        <w:ind w:firstLine="540"/>
        <w:jc w:val="both"/>
      </w:pPr>
      <w:r w:rsidRPr="00170F02">
        <w:t xml:space="preserve">1.1. </w:t>
      </w:r>
      <w:r w:rsidR="00E357EF" w:rsidRPr="00170F02">
        <w:t xml:space="preserve">Поставщик обязуется в течение срока действия настоящего договора осуществлять поставку Покупателю тепловой энергии в точках поставки в согласованном настоящим договором объеме </w:t>
      </w:r>
      <w:r w:rsidR="008E6346" w:rsidRPr="00170F02">
        <w:t>(Приложение</w:t>
      </w:r>
      <w:r w:rsidR="004D6257" w:rsidRPr="00170F02">
        <w:t xml:space="preserve"> №1</w:t>
      </w:r>
      <w:r w:rsidR="008E6346" w:rsidRPr="00170F02">
        <w:t xml:space="preserve">) </w:t>
      </w:r>
      <w:r w:rsidR="00E357EF" w:rsidRPr="00170F02">
        <w:t>и надлежащего качества, а Покупатель обязуется принимать и оплачивать тепловую энергию в объёме, сроки и на условиях, предусмотренных настоящим Договором</w:t>
      </w:r>
      <w:r w:rsidRPr="00170F02">
        <w:t>.</w:t>
      </w:r>
    </w:p>
    <w:p w:rsidR="004D6257" w:rsidRPr="00170F02" w:rsidRDefault="00C05B14" w:rsidP="00C6202D">
      <w:pPr>
        <w:widowControl w:val="0"/>
        <w:autoSpaceDE w:val="0"/>
        <w:autoSpaceDN w:val="0"/>
        <w:adjustRightInd w:val="0"/>
        <w:ind w:firstLine="540"/>
        <w:jc w:val="both"/>
      </w:pPr>
      <w:bookmarkStart w:id="2" w:name="Par21"/>
      <w:bookmarkEnd w:id="2"/>
      <w:r w:rsidRPr="00170F02">
        <w:t xml:space="preserve">1.2. </w:t>
      </w:r>
      <w:r w:rsidR="00E357EF" w:rsidRPr="00170F02">
        <w:t>Местом исполнения обязательств Поставщика являются точки поставки, которые располагаются на границах балансовой принадлежности тепловой сети Поставщика и тепловой сети Покупателя, отраженных в Актах разграничения</w:t>
      </w:r>
      <w:r w:rsidR="004D6257" w:rsidRPr="00170F02">
        <w:t xml:space="preserve"> эксплуатационной ответственности и</w:t>
      </w:r>
      <w:r w:rsidR="00E357EF" w:rsidRPr="00170F02">
        <w:t xml:space="preserve"> балансовой принадлежности</w:t>
      </w:r>
      <w:r w:rsidR="004D6257" w:rsidRPr="00170F02">
        <w:t xml:space="preserve"> тепловых сетей </w:t>
      </w:r>
      <w:r w:rsidR="00FA1459" w:rsidRPr="00170F02">
        <w:t xml:space="preserve">(Приложение № </w:t>
      </w:r>
      <w:r w:rsidR="004D6257" w:rsidRPr="00170F02">
        <w:t>2).</w:t>
      </w:r>
    </w:p>
    <w:p w:rsidR="007F3205" w:rsidRPr="00170F02" w:rsidRDefault="007F3205" w:rsidP="00C6202D">
      <w:pPr>
        <w:widowControl w:val="0"/>
        <w:autoSpaceDE w:val="0"/>
        <w:autoSpaceDN w:val="0"/>
        <w:adjustRightInd w:val="0"/>
        <w:ind w:firstLine="540"/>
        <w:jc w:val="both"/>
      </w:pPr>
      <w:r w:rsidRPr="00170F02">
        <w:t xml:space="preserve">1.3. </w:t>
      </w:r>
      <w:r w:rsidR="00853E94" w:rsidRPr="00170F02">
        <w:t xml:space="preserve">При выполнении настоящего Договора,  а также по вопросам,  им не оговоренным, стороны обязуются руководствоваться Гражданским  кодексом РФ, указами Президента РФ, постановлениями Правительства РФ и РТ, актами органов, осуществляющих государственное регулирование тарифов на тепловую энергию и горячую воду, Правилами коммерческого учета тепловой энергии, теплоносителя, утвержденными Постановлением Правительства РФ № 1034 от 18.11.2013 г. «Правилами технической эксплуатации тепловых энергоустановок» (утв. Приказом </w:t>
      </w:r>
      <w:proofErr w:type="spellStart"/>
      <w:r w:rsidR="00853E94" w:rsidRPr="00170F02">
        <w:t>МинЭнерго</w:t>
      </w:r>
      <w:proofErr w:type="spellEnd"/>
      <w:r w:rsidR="00853E94" w:rsidRPr="00170F02">
        <w:t xml:space="preserve"> РФ от 24.03.2003 г. № 115) и иными нормативно-правовыми актами</w:t>
      </w:r>
      <w:r w:rsidR="00A551F8" w:rsidRPr="00170F02">
        <w:t>.</w:t>
      </w:r>
    </w:p>
    <w:p w:rsidR="00C05B14" w:rsidRPr="00170F02" w:rsidRDefault="00C05B14" w:rsidP="00C6202D">
      <w:pPr>
        <w:widowControl w:val="0"/>
        <w:autoSpaceDE w:val="0"/>
        <w:autoSpaceDN w:val="0"/>
        <w:adjustRightInd w:val="0"/>
        <w:ind w:firstLine="540"/>
        <w:jc w:val="both"/>
      </w:pPr>
    </w:p>
    <w:p w:rsidR="00C05B14" w:rsidRPr="00170F02" w:rsidRDefault="00C05B14" w:rsidP="00C6202D">
      <w:pPr>
        <w:widowControl w:val="0"/>
        <w:autoSpaceDE w:val="0"/>
        <w:autoSpaceDN w:val="0"/>
        <w:adjustRightInd w:val="0"/>
        <w:jc w:val="center"/>
        <w:outlineLvl w:val="0"/>
      </w:pPr>
      <w:bookmarkStart w:id="3" w:name="Par23"/>
      <w:bookmarkEnd w:id="3"/>
      <w:r w:rsidRPr="00170F02">
        <w:t>2. ПРАВА И ОБЯЗАННОСТИ СТОРОН</w:t>
      </w:r>
    </w:p>
    <w:p w:rsidR="00C05B14" w:rsidRPr="00170F02" w:rsidRDefault="00C05B14" w:rsidP="00C6202D">
      <w:pPr>
        <w:widowControl w:val="0"/>
        <w:autoSpaceDE w:val="0"/>
        <w:autoSpaceDN w:val="0"/>
        <w:adjustRightInd w:val="0"/>
        <w:ind w:firstLine="540"/>
        <w:jc w:val="both"/>
        <w:rPr>
          <w:b/>
        </w:rPr>
      </w:pPr>
      <w:r w:rsidRPr="00170F02">
        <w:rPr>
          <w:b/>
        </w:rPr>
        <w:t xml:space="preserve">2.1. </w:t>
      </w:r>
      <w:r w:rsidR="005F058C" w:rsidRPr="00170F02">
        <w:rPr>
          <w:b/>
        </w:rPr>
        <w:t>Поставщик</w:t>
      </w:r>
      <w:r w:rsidRPr="00170F02">
        <w:rPr>
          <w:b/>
        </w:rPr>
        <w:t xml:space="preserve"> обязуется:</w:t>
      </w:r>
    </w:p>
    <w:p w:rsidR="00C05B14" w:rsidRPr="00170F02" w:rsidRDefault="00C05B14" w:rsidP="00C6202D">
      <w:pPr>
        <w:widowControl w:val="0"/>
        <w:autoSpaceDE w:val="0"/>
        <w:autoSpaceDN w:val="0"/>
        <w:adjustRightInd w:val="0"/>
        <w:ind w:firstLine="540"/>
        <w:jc w:val="both"/>
      </w:pPr>
      <w:r w:rsidRPr="00170F02">
        <w:t>2.1.1. Поставлять тепловую энергию на условиях, установленных настоящим Договором.</w:t>
      </w:r>
    </w:p>
    <w:p w:rsidR="00C05B14" w:rsidRPr="00170F02" w:rsidRDefault="00C05B14" w:rsidP="00C6202D">
      <w:pPr>
        <w:widowControl w:val="0"/>
        <w:autoSpaceDE w:val="0"/>
        <w:autoSpaceDN w:val="0"/>
        <w:adjustRightInd w:val="0"/>
        <w:ind w:firstLine="540"/>
        <w:jc w:val="both"/>
      </w:pPr>
      <w:r w:rsidRPr="00170F02">
        <w:t xml:space="preserve">2.1.2. Обеспечить надежность </w:t>
      </w:r>
      <w:r w:rsidR="00D25B89" w:rsidRPr="00170F02">
        <w:t>поставки</w:t>
      </w:r>
      <w:r w:rsidRPr="00170F02">
        <w:t xml:space="preserve"> в соответствии с требованиями технических регламентов, иными обязательными требованиями по обеспечению надежности теплоснабжения и требованиями правил организации теплоснабжения в Российской Федерации.</w:t>
      </w:r>
    </w:p>
    <w:p w:rsidR="007F3205" w:rsidRPr="00170F02" w:rsidRDefault="007F3205" w:rsidP="00C6202D">
      <w:pPr>
        <w:shd w:val="clear" w:color="auto" w:fill="FFFFFF"/>
        <w:autoSpaceDE w:val="0"/>
        <w:autoSpaceDN w:val="0"/>
        <w:adjustRightInd w:val="0"/>
        <w:ind w:firstLine="540"/>
        <w:jc w:val="both"/>
      </w:pPr>
      <w:r w:rsidRPr="00170F02">
        <w:t>2.1.</w:t>
      </w:r>
      <w:r w:rsidR="004D6257" w:rsidRPr="00170F02">
        <w:t>3</w:t>
      </w:r>
      <w:r w:rsidRPr="00170F02">
        <w:t>. Поддерживать в точке поставки параметры качества поставляемой тепловой энергии</w:t>
      </w:r>
      <w:r w:rsidR="004D6257" w:rsidRPr="00170F02">
        <w:t xml:space="preserve"> (теплоносителя)</w:t>
      </w:r>
      <w:r w:rsidRPr="00170F02">
        <w:t>, установленные настоящим Договором.</w:t>
      </w:r>
    </w:p>
    <w:p w:rsidR="008E6346" w:rsidRPr="00170F02" w:rsidRDefault="007F3205" w:rsidP="00C6202D">
      <w:pPr>
        <w:shd w:val="clear" w:color="auto" w:fill="FFFFFF"/>
        <w:autoSpaceDE w:val="0"/>
        <w:autoSpaceDN w:val="0"/>
        <w:adjustRightInd w:val="0"/>
        <w:ind w:firstLine="540"/>
        <w:jc w:val="both"/>
      </w:pPr>
      <w:r w:rsidRPr="00170F02">
        <w:rPr>
          <w:spacing w:val="-3"/>
        </w:rPr>
        <w:t>2.1.</w:t>
      </w:r>
      <w:r w:rsidR="004D6257" w:rsidRPr="00170F02">
        <w:rPr>
          <w:spacing w:val="-3"/>
        </w:rPr>
        <w:t>4</w:t>
      </w:r>
      <w:r w:rsidRPr="00170F02">
        <w:rPr>
          <w:spacing w:val="-3"/>
        </w:rPr>
        <w:t xml:space="preserve">. </w:t>
      </w:r>
      <w:r w:rsidR="008E6346" w:rsidRPr="00170F02">
        <w:t>При проведении плановых работ по ремонту теплофикационного оборудования заблаговременно предупреждать Покупателя о сроках начала и продолжительности отключения (ограничения) или снижения надежности теплоснабжения.</w:t>
      </w:r>
    </w:p>
    <w:p w:rsidR="007F3205" w:rsidRPr="00170F02" w:rsidRDefault="008E6346" w:rsidP="00C6202D">
      <w:pPr>
        <w:shd w:val="clear" w:color="auto" w:fill="FFFFFF"/>
        <w:autoSpaceDE w:val="0"/>
        <w:autoSpaceDN w:val="0"/>
        <w:adjustRightInd w:val="0"/>
        <w:ind w:firstLine="540"/>
        <w:jc w:val="both"/>
      </w:pPr>
      <w:r w:rsidRPr="00170F02">
        <w:rPr>
          <w:spacing w:val="-3"/>
        </w:rPr>
        <w:t xml:space="preserve"> </w:t>
      </w:r>
      <w:r w:rsidR="007F3205" w:rsidRPr="00170F02">
        <w:rPr>
          <w:spacing w:val="-3"/>
        </w:rPr>
        <w:t>2.1.</w:t>
      </w:r>
      <w:r w:rsidR="004D6257" w:rsidRPr="00170F02">
        <w:rPr>
          <w:spacing w:val="-3"/>
        </w:rPr>
        <w:t>5</w:t>
      </w:r>
      <w:r w:rsidR="007F3205" w:rsidRPr="00170F02">
        <w:rPr>
          <w:spacing w:val="-3"/>
        </w:rPr>
        <w:t xml:space="preserve">. </w:t>
      </w:r>
      <w:r w:rsidR="007F3205" w:rsidRPr="00170F02">
        <w:t xml:space="preserve">Письменно уведомить в течение </w:t>
      </w:r>
      <w:r w:rsidR="001D13BB" w:rsidRPr="00170F02">
        <w:t>5</w:t>
      </w:r>
      <w:r w:rsidR="007F3205" w:rsidRPr="00170F02">
        <w:t xml:space="preserve"> (</w:t>
      </w:r>
      <w:r w:rsidR="001D13BB" w:rsidRPr="00170F02">
        <w:t>пяти</w:t>
      </w:r>
      <w:r w:rsidR="007F3205" w:rsidRPr="00170F02">
        <w:t>) рабочих дней Покупателя об изменении</w:t>
      </w:r>
      <w:r w:rsidR="007F3205" w:rsidRPr="00170F02">
        <w:rPr>
          <w:spacing w:val="-3"/>
        </w:rPr>
        <w:t xml:space="preserve"> </w:t>
      </w:r>
      <w:r w:rsidR="007F3205" w:rsidRPr="00170F02">
        <w:t>места регистрации и (или) почтовых реквизитов для переписки, банковских реквизитов, наименования организации, номеров контактных телефонов, факсов и электронных адресов Поставщика.</w:t>
      </w:r>
    </w:p>
    <w:p w:rsidR="008E6346" w:rsidRPr="00170F02" w:rsidRDefault="008E6346" w:rsidP="00C6202D">
      <w:pPr>
        <w:shd w:val="clear" w:color="auto" w:fill="FFFFFF"/>
        <w:autoSpaceDE w:val="0"/>
        <w:autoSpaceDN w:val="0"/>
        <w:adjustRightInd w:val="0"/>
        <w:ind w:firstLine="540"/>
        <w:jc w:val="both"/>
      </w:pPr>
      <w:r w:rsidRPr="00170F02">
        <w:t>2.1.</w:t>
      </w:r>
      <w:r w:rsidR="004D6257" w:rsidRPr="00170F02">
        <w:t>6</w:t>
      </w:r>
      <w:r w:rsidRPr="00170F02">
        <w:t>. Представлять Покупателю график поставки тепловой энергии на будущий год с разбивкой по месяцам не позднее _1 сентября текущего года.</w:t>
      </w:r>
    </w:p>
    <w:p w:rsidR="007F3205" w:rsidRPr="00170F02" w:rsidRDefault="007F3205" w:rsidP="00C6202D">
      <w:pPr>
        <w:shd w:val="clear" w:color="auto" w:fill="FFFFFF"/>
        <w:autoSpaceDE w:val="0"/>
        <w:autoSpaceDN w:val="0"/>
        <w:adjustRightInd w:val="0"/>
        <w:ind w:firstLine="540"/>
        <w:jc w:val="both"/>
        <w:rPr>
          <w:spacing w:val="-3"/>
        </w:rPr>
      </w:pPr>
      <w:r w:rsidRPr="00170F02">
        <w:rPr>
          <w:spacing w:val="-3"/>
        </w:rPr>
        <w:t>2.1.</w:t>
      </w:r>
      <w:r w:rsidR="004D6257" w:rsidRPr="00170F02">
        <w:rPr>
          <w:spacing w:val="-3"/>
        </w:rPr>
        <w:t>7</w:t>
      </w:r>
      <w:r w:rsidRPr="00170F02">
        <w:rPr>
          <w:spacing w:val="-3"/>
        </w:rPr>
        <w:t xml:space="preserve">. </w:t>
      </w:r>
      <w:r w:rsidRPr="00170F02">
        <w:t xml:space="preserve">Поддерживать в исправном состоянии собственные приборы коммерческого учета (Приложение № </w:t>
      </w:r>
      <w:r w:rsidR="004D6257" w:rsidRPr="00170F02">
        <w:t>3</w:t>
      </w:r>
      <w:r w:rsidRPr="00170F02">
        <w:t xml:space="preserve"> к настоящему Договору), осуществляя ремонт и поверку в сроки, предусмотренные действующими нормами и правилами.</w:t>
      </w:r>
    </w:p>
    <w:p w:rsidR="007F3205" w:rsidRPr="00170F02" w:rsidRDefault="007F3205" w:rsidP="00C6202D">
      <w:pPr>
        <w:widowControl w:val="0"/>
        <w:shd w:val="clear" w:color="auto" w:fill="FFFFFF"/>
        <w:tabs>
          <w:tab w:val="left" w:pos="1109"/>
          <w:tab w:val="num" w:pos="1418"/>
        </w:tabs>
        <w:autoSpaceDE w:val="0"/>
        <w:autoSpaceDN w:val="0"/>
        <w:adjustRightInd w:val="0"/>
        <w:ind w:right="-6" w:firstLine="540"/>
        <w:jc w:val="both"/>
        <w:rPr>
          <w:spacing w:val="-3"/>
        </w:rPr>
      </w:pPr>
      <w:r w:rsidRPr="00170F02">
        <w:rPr>
          <w:spacing w:val="-3"/>
        </w:rPr>
        <w:lastRenderedPageBreak/>
        <w:t>2.1.</w:t>
      </w:r>
      <w:r w:rsidR="004D6257" w:rsidRPr="00170F02">
        <w:rPr>
          <w:spacing w:val="-3"/>
        </w:rPr>
        <w:t>8</w:t>
      </w:r>
      <w:r w:rsidRPr="00170F02">
        <w:rPr>
          <w:spacing w:val="-3"/>
        </w:rPr>
        <w:t xml:space="preserve">. Незамедлительно </w:t>
      </w:r>
      <w:r w:rsidRPr="00170F02">
        <w:rPr>
          <w:spacing w:val="-1"/>
        </w:rPr>
        <w:t xml:space="preserve">уведомлять </w:t>
      </w:r>
      <w:r w:rsidRPr="00170F02">
        <w:t xml:space="preserve">Покупателя </w:t>
      </w:r>
      <w:r w:rsidRPr="00170F02">
        <w:rPr>
          <w:spacing w:val="-1"/>
        </w:rPr>
        <w:t xml:space="preserve">о перерывах в подаче, прекращении или ограничении </w:t>
      </w:r>
      <w:r w:rsidRPr="00170F02">
        <w:rPr>
          <w:spacing w:val="-3"/>
        </w:rPr>
        <w:t>подачи тепловой энергии и</w:t>
      </w:r>
      <w:r w:rsidR="004D6257" w:rsidRPr="00170F02">
        <w:rPr>
          <w:spacing w:val="-3"/>
        </w:rPr>
        <w:t xml:space="preserve"> теплоносителя</w:t>
      </w:r>
      <w:r w:rsidRPr="00170F02">
        <w:rPr>
          <w:spacing w:val="-3"/>
        </w:rPr>
        <w:t xml:space="preserve"> вызванных необходимостью принятия неотложных мер по предотвращению или ликвидации аварии.</w:t>
      </w:r>
    </w:p>
    <w:p w:rsidR="007F3205" w:rsidRPr="00170F02" w:rsidRDefault="007F3205" w:rsidP="00C6202D">
      <w:pPr>
        <w:widowControl w:val="0"/>
        <w:shd w:val="clear" w:color="auto" w:fill="FFFFFF"/>
        <w:tabs>
          <w:tab w:val="left" w:pos="1109"/>
          <w:tab w:val="num" w:pos="1418"/>
        </w:tabs>
        <w:autoSpaceDE w:val="0"/>
        <w:autoSpaceDN w:val="0"/>
        <w:adjustRightInd w:val="0"/>
        <w:ind w:right="-6" w:firstLine="540"/>
        <w:jc w:val="both"/>
      </w:pPr>
      <w:r w:rsidRPr="00170F02">
        <w:t>2.1.</w:t>
      </w:r>
      <w:r w:rsidR="004D6257" w:rsidRPr="00170F02">
        <w:t>9</w:t>
      </w:r>
      <w:r w:rsidRPr="00170F02">
        <w:t xml:space="preserve">. Немедленно сообщать Покупателю об обстоятельствах, ставших известными </w:t>
      </w:r>
      <w:r w:rsidRPr="00170F02">
        <w:rPr>
          <w:spacing w:val="-3"/>
        </w:rPr>
        <w:t>Поставщику</w:t>
      </w:r>
      <w:r w:rsidRPr="00170F02">
        <w:t>, которые могут привести к повреждениям оборудования, тепловых сетей и приборов учета Покупателя.</w:t>
      </w:r>
    </w:p>
    <w:p w:rsidR="007F3205" w:rsidRPr="00170F02" w:rsidRDefault="007F3205" w:rsidP="00C6202D">
      <w:pPr>
        <w:widowControl w:val="0"/>
        <w:shd w:val="clear" w:color="auto" w:fill="FFFFFF"/>
        <w:tabs>
          <w:tab w:val="left" w:pos="1109"/>
          <w:tab w:val="num" w:pos="1418"/>
        </w:tabs>
        <w:autoSpaceDE w:val="0"/>
        <w:autoSpaceDN w:val="0"/>
        <w:adjustRightInd w:val="0"/>
        <w:ind w:right="-6" w:firstLine="540"/>
        <w:jc w:val="both"/>
      </w:pPr>
      <w:r w:rsidRPr="00170F02">
        <w:t>2.1.</w:t>
      </w:r>
      <w:r w:rsidR="004D6257" w:rsidRPr="00170F02">
        <w:t>10</w:t>
      </w:r>
      <w:r w:rsidRPr="00170F02">
        <w:t xml:space="preserve">. </w:t>
      </w:r>
      <w:r w:rsidR="008E6346" w:rsidRPr="00170F02">
        <w:t>По письменному требованию Покупателя направлять</w:t>
      </w:r>
      <w:r w:rsidR="001D13BB" w:rsidRPr="00170F02">
        <w:t xml:space="preserve"> </w:t>
      </w:r>
      <w:r w:rsidRPr="00170F02">
        <w:t>уполномоченного представителя к узлу коммерческого учета для проведения совместной проверки с оформлением двустороннего акт</w:t>
      </w:r>
      <w:r w:rsidR="00C9261D" w:rsidRPr="00170F02">
        <w:t xml:space="preserve">а, при получении сообщения от </w:t>
      </w:r>
      <w:r w:rsidRPr="00170F02">
        <w:t>Покупателя об отклонении показателей качества тепловой энергии и теплоносителя.</w:t>
      </w:r>
    </w:p>
    <w:p w:rsidR="00C05B14" w:rsidRPr="00170F02" w:rsidRDefault="00C05B14" w:rsidP="00C6202D">
      <w:pPr>
        <w:widowControl w:val="0"/>
        <w:autoSpaceDE w:val="0"/>
        <w:autoSpaceDN w:val="0"/>
        <w:adjustRightInd w:val="0"/>
        <w:ind w:firstLine="540"/>
        <w:jc w:val="both"/>
        <w:rPr>
          <w:b/>
        </w:rPr>
      </w:pPr>
      <w:r w:rsidRPr="00170F02">
        <w:rPr>
          <w:b/>
        </w:rPr>
        <w:t xml:space="preserve">2.2. </w:t>
      </w:r>
      <w:r w:rsidR="00D25B89" w:rsidRPr="00170F02">
        <w:rPr>
          <w:b/>
        </w:rPr>
        <w:t>Покупатель</w:t>
      </w:r>
      <w:r w:rsidRPr="00170F02">
        <w:rPr>
          <w:b/>
        </w:rPr>
        <w:t xml:space="preserve"> обязуется:</w:t>
      </w:r>
    </w:p>
    <w:p w:rsidR="007F3205" w:rsidRPr="00170F02" w:rsidRDefault="004226A3" w:rsidP="00C6202D">
      <w:pPr>
        <w:shd w:val="clear" w:color="auto" w:fill="FFFFFF"/>
        <w:autoSpaceDE w:val="0"/>
        <w:autoSpaceDN w:val="0"/>
        <w:adjustRightInd w:val="0"/>
        <w:ind w:firstLine="540"/>
        <w:jc w:val="both"/>
      </w:pPr>
      <w:r w:rsidRPr="00170F02">
        <w:t>2</w:t>
      </w:r>
      <w:r w:rsidR="007F3205" w:rsidRPr="00170F02">
        <w:t>.</w:t>
      </w:r>
      <w:r w:rsidRPr="00170F02">
        <w:t>2</w:t>
      </w:r>
      <w:r w:rsidR="007F3205" w:rsidRPr="00170F02">
        <w:t>.1. Исполнять условия настоящего Договора, в том числе принимать и оплачивать тепловую энергию в объеме</w:t>
      </w:r>
      <w:r w:rsidR="004D6257" w:rsidRPr="00170F02">
        <w:t xml:space="preserve"> и </w:t>
      </w:r>
      <w:proofErr w:type="gramStart"/>
      <w:r w:rsidR="007F3205" w:rsidRPr="00170F02">
        <w:t>сроки</w:t>
      </w:r>
      <w:proofErr w:type="gramEnd"/>
      <w:r w:rsidR="007F3205" w:rsidRPr="00170F02">
        <w:t xml:space="preserve"> предусмотренные условиями настоящего Договора.</w:t>
      </w:r>
    </w:p>
    <w:p w:rsidR="007F3205" w:rsidRPr="00170F02" w:rsidRDefault="004226A3" w:rsidP="00C6202D">
      <w:pPr>
        <w:shd w:val="clear" w:color="auto" w:fill="FFFFFF"/>
        <w:autoSpaceDE w:val="0"/>
        <w:autoSpaceDN w:val="0"/>
        <w:adjustRightInd w:val="0"/>
        <w:ind w:firstLine="540"/>
        <w:jc w:val="both"/>
        <w:rPr>
          <w:u w:val="single"/>
        </w:rPr>
      </w:pPr>
      <w:r w:rsidRPr="00170F02">
        <w:t>2</w:t>
      </w:r>
      <w:r w:rsidR="007F3205" w:rsidRPr="00170F02">
        <w:t>.</w:t>
      </w:r>
      <w:r w:rsidRPr="00170F02">
        <w:t>2</w:t>
      </w:r>
      <w:r w:rsidR="007F3205" w:rsidRPr="00170F02">
        <w:t>.</w:t>
      </w:r>
      <w:r w:rsidR="004D6257" w:rsidRPr="00170F02">
        <w:t>2</w:t>
      </w:r>
      <w:r w:rsidR="007F3205" w:rsidRPr="00170F02">
        <w:t xml:space="preserve">. В течение </w:t>
      </w:r>
      <w:r w:rsidR="00F15800" w:rsidRPr="00170F02">
        <w:t>5</w:t>
      </w:r>
      <w:r w:rsidR="007F3205" w:rsidRPr="00170F02">
        <w:t xml:space="preserve"> (</w:t>
      </w:r>
      <w:r w:rsidR="00F15800" w:rsidRPr="00170F02">
        <w:t>пяти</w:t>
      </w:r>
      <w:r w:rsidR="007F3205" w:rsidRPr="00170F02">
        <w:t>) рабочих дней письменно уведомить Поставщика об изменении места регистрации и (или) почтовых реквизитов для переписки, банковских реквизитов, а также наименования Покупателя. При реорганизации либо при переходе прав собственности Покупатель обязан произвести полный расчет за поставленные тепловую энергию и теплоноситель.</w:t>
      </w:r>
      <w:r w:rsidR="007F3205" w:rsidRPr="00170F02">
        <w:rPr>
          <w:u w:val="single"/>
        </w:rPr>
        <w:t xml:space="preserve"> </w:t>
      </w:r>
    </w:p>
    <w:p w:rsidR="0037211E" w:rsidRPr="00170F02" w:rsidRDefault="0037211E" w:rsidP="00C6202D">
      <w:pPr>
        <w:widowControl w:val="0"/>
        <w:autoSpaceDE w:val="0"/>
        <w:autoSpaceDN w:val="0"/>
        <w:adjustRightInd w:val="0"/>
        <w:ind w:firstLine="540"/>
        <w:jc w:val="both"/>
      </w:pPr>
      <w:r w:rsidRPr="00170F02">
        <w:rPr>
          <w:spacing w:val="-3"/>
        </w:rPr>
        <w:t>2.2.</w:t>
      </w:r>
      <w:r w:rsidR="004D6257" w:rsidRPr="00170F02">
        <w:rPr>
          <w:spacing w:val="-3"/>
        </w:rPr>
        <w:t>3</w:t>
      </w:r>
      <w:r w:rsidRPr="00170F02">
        <w:rPr>
          <w:spacing w:val="-3"/>
        </w:rPr>
        <w:t xml:space="preserve">. Производить </w:t>
      </w:r>
      <w:r w:rsidRPr="00170F02">
        <w:t xml:space="preserve">отключения тепловых сетей Покупателя для проведения испытаний и ремонтных работ </w:t>
      </w:r>
      <w:r w:rsidRPr="00170F02">
        <w:rPr>
          <w:spacing w:val="-3"/>
        </w:rPr>
        <w:t>в соответствии с согласованным графиком.</w:t>
      </w:r>
    </w:p>
    <w:p w:rsidR="007F3205" w:rsidRPr="00170F02" w:rsidRDefault="004226A3" w:rsidP="00C6202D">
      <w:pPr>
        <w:shd w:val="clear" w:color="auto" w:fill="FFFFFF"/>
        <w:autoSpaceDE w:val="0"/>
        <w:autoSpaceDN w:val="0"/>
        <w:adjustRightInd w:val="0"/>
        <w:ind w:firstLine="540"/>
        <w:jc w:val="both"/>
      </w:pPr>
      <w:r w:rsidRPr="00170F02">
        <w:t>2</w:t>
      </w:r>
      <w:r w:rsidR="007F3205" w:rsidRPr="00170F02">
        <w:t>.</w:t>
      </w:r>
      <w:r w:rsidRPr="00170F02">
        <w:t>2</w:t>
      </w:r>
      <w:r w:rsidR="007F3205" w:rsidRPr="00170F02">
        <w:t>.</w:t>
      </w:r>
      <w:r w:rsidR="004D6257" w:rsidRPr="00170F02">
        <w:t>4</w:t>
      </w:r>
      <w:r w:rsidR="007F3205" w:rsidRPr="00170F02">
        <w:t>. Обеспечить в точке поставки качество возвращаемого теплоносителя в части водно-химического режима, в соответствии с действующими нормами и правилами.</w:t>
      </w:r>
    </w:p>
    <w:p w:rsidR="007F3205" w:rsidRPr="00170F02" w:rsidRDefault="004226A3" w:rsidP="00C6202D">
      <w:pPr>
        <w:shd w:val="clear" w:color="auto" w:fill="FFFFFF"/>
        <w:autoSpaceDE w:val="0"/>
        <w:autoSpaceDN w:val="0"/>
        <w:adjustRightInd w:val="0"/>
        <w:ind w:firstLine="540"/>
        <w:jc w:val="both"/>
      </w:pPr>
      <w:r w:rsidRPr="00170F02">
        <w:t>2</w:t>
      </w:r>
      <w:r w:rsidR="007F3205" w:rsidRPr="00170F02">
        <w:t>.</w:t>
      </w:r>
      <w:r w:rsidRPr="00170F02">
        <w:t>2</w:t>
      </w:r>
      <w:r w:rsidR="007F3205" w:rsidRPr="00170F02">
        <w:t>.</w:t>
      </w:r>
      <w:r w:rsidR="004D6257" w:rsidRPr="00170F02">
        <w:t>5</w:t>
      </w:r>
      <w:r w:rsidR="007F3205" w:rsidRPr="00170F02">
        <w:t>.</w:t>
      </w:r>
      <w:r w:rsidR="00C9261D" w:rsidRPr="00170F02">
        <w:t xml:space="preserve"> </w:t>
      </w:r>
      <w:r w:rsidR="007F3205" w:rsidRPr="00170F02">
        <w:t>Заблаговременно (за двое суток) сообщать Поставщику о предстоящих переключениях и отключениях на тепловых сетях системы теплоснабжения.</w:t>
      </w:r>
    </w:p>
    <w:p w:rsidR="007F3205" w:rsidRPr="00170F02" w:rsidRDefault="004226A3" w:rsidP="00C6202D">
      <w:pPr>
        <w:shd w:val="clear" w:color="auto" w:fill="FFFFFF"/>
        <w:autoSpaceDE w:val="0"/>
        <w:autoSpaceDN w:val="0"/>
        <w:adjustRightInd w:val="0"/>
        <w:ind w:firstLine="540"/>
        <w:jc w:val="both"/>
      </w:pPr>
      <w:r w:rsidRPr="00170F02">
        <w:t>2</w:t>
      </w:r>
      <w:r w:rsidR="007F3205" w:rsidRPr="00170F02">
        <w:t>.</w:t>
      </w:r>
      <w:r w:rsidRPr="00170F02">
        <w:t>2</w:t>
      </w:r>
      <w:r w:rsidR="007F3205" w:rsidRPr="00170F02">
        <w:t>.</w:t>
      </w:r>
      <w:r w:rsidR="004D6257" w:rsidRPr="00170F02">
        <w:t>6</w:t>
      </w:r>
      <w:r w:rsidR="007F3205" w:rsidRPr="00170F02">
        <w:t>.</w:t>
      </w:r>
      <w:r w:rsidR="00C9261D" w:rsidRPr="00170F02">
        <w:t xml:space="preserve"> </w:t>
      </w:r>
      <w:r w:rsidR="007F3205" w:rsidRPr="00170F02">
        <w:t xml:space="preserve">Незамедлительно сообщать Поставщику о принятии </w:t>
      </w:r>
      <w:r w:rsidRPr="00170F02">
        <w:t>Покупателем</w:t>
      </w:r>
      <w:r w:rsidR="007F3205" w:rsidRPr="00170F02">
        <w:t xml:space="preserve"> неотложных мер по предупреждению или ликвидации аварии и инцидентах на сетях Покупателя, с информированием его о причинах и предполагаемых сроках отключения.</w:t>
      </w:r>
    </w:p>
    <w:p w:rsidR="007F3205" w:rsidRPr="00170F02" w:rsidRDefault="004226A3" w:rsidP="00C6202D">
      <w:pPr>
        <w:shd w:val="clear" w:color="auto" w:fill="FFFFFF"/>
        <w:autoSpaceDE w:val="0"/>
        <w:autoSpaceDN w:val="0"/>
        <w:adjustRightInd w:val="0"/>
        <w:ind w:firstLine="540"/>
        <w:jc w:val="both"/>
      </w:pPr>
      <w:r w:rsidRPr="00170F02">
        <w:t>2</w:t>
      </w:r>
      <w:r w:rsidR="007F3205" w:rsidRPr="00170F02">
        <w:t>.</w:t>
      </w:r>
      <w:r w:rsidRPr="00170F02">
        <w:t>2</w:t>
      </w:r>
      <w:r w:rsidR="007F3205" w:rsidRPr="00170F02">
        <w:t>.</w:t>
      </w:r>
      <w:r w:rsidR="004D6257" w:rsidRPr="00170F02">
        <w:t>7</w:t>
      </w:r>
      <w:r w:rsidR="007F3205" w:rsidRPr="00170F02">
        <w:t xml:space="preserve">. </w:t>
      </w:r>
      <w:r w:rsidR="00393098" w:rsidRPr="00170F02">
        <w:t>П</w:t>
      </w:r>
      <w:r w:rsidR="007F3205" w:rsidRPr="00170F02">
        <w:t xml:space="preserve">редставлять на согласование Поставщику график отключения тепловых сетей системы теплоснабжения для проведения планового ремонта. </w:t>
      </w:r>
    </w:p>
    <w:p w:rsidR="00C05B14" w:rsidRPr="00170F02" w:rsidRDefault="00C05B14" w:rsidP="00C6202D">
      <w:pPr>
        <w:widowControl w:val="0"/>
        <w:autoSpaceDE w:val="0"/>
        <w:autoSpaceDN w:val="0"/>
        <w:adjustRightInd w:val="0"/>
        <w:ind w:firstLine="540"/>
        <w:jc w:val="both"/>
        <w:rPr>
          <w:b/>
        </w:rPr>
      </w:pPr>
      <w:r w:rsidRPr="00170F02">
        <w:rPr>
          <w:b/>
        </w:rPr>
        <w:t xml:space="preserve">2.3. </w:t>
      </w:r>
      <w:r w:rsidR="008C029A" w:rsidRPr="00170F02">
        <w:rPr>
          <w:b/>
        </w:rPr>
        <w:t>Поставщик</w:t>
      </w:r>
      <w:r w:rsidRPr="00170F02">
        <w:rPr>
          <w:b/>
        </w:rPr>
        <w:t xml:space="preserve"> имеет право:</w:t>
      </w:r>
    </w:p>
    <w:p w:rsidR="004226A3" w:rsidRPr="00170F02" w:rsidRDefault="004226A3" w:rsidP="00C6202D">
      <w:pPr>
        <w:widowControl w:val="0"/>
        <w:shd w:val="clear" w:color="auto" w:fill="FFFFFF"/>
        <w:tabs>
          <w:tab w:val="num" w:pos="0"/>
        </w:tabs>
        <w:autoSpaceDE w:val="0"/>
        <w:autoSpaceDN w:val="0"/>
        <w:adjustRightInd w:val="0"/>
        <w:ind w:right="-6" w:firstLine="540"/>
        <w:jc w:val="both"/>
      </w:pPr>
      <w:r w:rsidRPr="00170F02">
        <w:t xml:space="preserve">2.3.1. Осуществлять контроль соблюдения Покупателем условий настоящего Договора, а </w:t>
      </w:r>
      <w:r w:rsidR="007C04B0" w:rsidRPr="00170F02">
        <w:t>также</w:t>
      </w:r>
      <w:r w:rsidRPr="00170F02">
        <w:t xml:space="preserve"> требовать исполнения Покупателем условий настоящего Договора, в том числе по оплате тепловой энергии.</w:t>
      </w:r>
    </w:p>
    <w:p w:rsidR="004226A3" w:rsidRPr="00170F02" w:rsidRDefault="004226A3" w:rsidP="00C6202D">
      <w:pPr>
        <w:shd w:val="clear" w:color="auto" w:fill="FFFFFF"/>
        <w:autoSpaceDE w:val="0"/>
        <w:autoSpaceDN w:val="0"/>
        <w:adjustRightInd w:val="0"/>
        <w:ind w:firstLine="540"/>
        <w:jc w:val="both"/>
      </w:pPr>
      <w:r w:rsidRPr="00170F02">
        <w:t>2.3.2. Ограничивать или прекращать подачу тепловой энергии после предупреждения «Покупателя» в следующих случаях:</w:t>
      </w:r>
    </w:p>
    <w:p w:rsidR="004226A3" w:rsidRPr="00170F02" w:rsidRDefault="004226A3" w:rsidP="00C6202D">
      <w:pPr>
        <w:shd w:val="clear" w:color="auto" w:fill="FFFFFF"/>
        <w:autoSpaceDE w:val="0"/>
        <w:autoSpaceDN w:val="0"/>
        <w:adjustRightInd w:val="0"/>
        <w:ind w:firstLine="540"/>
        <w:jc w:val="both"/>
      </w:pPr>
      <w:r w:rsidRPr="00170F02">
        <w:t xml:space="preserve"> - для проведения плановых работ по ремонту оборудования в межотопительный период, проведения испытаний в соответствии с согласованным графиком;</w:t>
      </w:r>
    </w:p>
    <w:p w:rsidR="004226A3" w:rsidRPr="00170F02" w:rsidRDefault="004226A3" w:rsidP="00C6202D">
      <w:pPr>
        <w:shd w:val="clear" w:color="auto" w:fill="FFFFFF"/>
        <w:autoSpaceDE w:val="0"/>
        <w:autoSpaceDN w:val="0"/>
        <w:adjustRightInd w:val="0"/>
        <w:ind w:firstLine="540"/>
        <w:jc w:val="both"/>
        <w:rPr>
          <w:color w:val="000000"/>
        </w:rPr>
      </w:pPr>
      <w:r w:rsidRPr="00170F02">
        <w:t>-  предусмотренных действующим законодательством РФ.</w:t>
      </w:r>
    </w:p>
    <w:p w:rsidR="004226A3" w:rsidRPr="00170F02" w:rsidRDefault="004226A3" w:rsidP="00C6202D">
      <w:pPr>
        <w:shd w:val="clear" w:color="auto" w:fill="FFFFFF"/>
        <w:autoSpaceDE w:val="0"/>
        <w:autoSpaceDN w:val="0"/>
        <w:adjustRightInd w:val="0"/>
        <w:ind w:firstLine="540"/>
        <w:jc w:val="both"/>
        <w:rPr>
          <w:color w:val="000000"/>
        </w:rPr>
      </w:pPr>
      <w:r w:rsidRPr="00170F02">
        <w:rPr>
          <w:color w:val="000000"/>
        </w:rPr>
        <w:t>2.3.3. Ограничить или прекратить подачу тепловой энергии</w:t>
      </w:r>
      <w:r w:rsidR="00393098" w:rsidRPr="00170F02">
        <w:rPr>
          <w:color w:val="000000"/>
        </w:rPr>
        <w:t xml:space="preserve"> </w:t>
      </w:r>
      <w:r w:rsidRPr="00170F02">
        <w:rPr>
          <w:color w:val="000000"/>
        </w:rPr>
        <w:t>для принятия неотложных мер по предупреждению или ликвидации аварии, с незамедлительным оповещением Покупателя и сообщением ему причин отключения, предполагаемых срок</w:t>
      </w:r>
      <w:r w:rsidR="00B75D1D" w:rsidRPr="00170F02">
        <w:rPr>
          <w:color w:val="000000"/>
        </w:rPr>
        <w:t>ов восстановления теплоснабжения</w:t>
      </w:r>
      <w:r w:rsidRPr="00170F02">
        <w:rPr>
          <w:color w:val="000000"/>
        </w:rPr>
        <w:t xml:space="preserve">. </w:t>
      </w:r>
    </w:p>
    <w:p w:rsidR="004226A3" w:rsidRPr="00170F02" w:rsidRDefault="004226A3" w:rsidP="00C6202D">
      <w:pPr>
        <w:widowControl w:val="0"/>
        <w:autoSpaceDE w:val="0"/>
        <w:autoSpaceDN w:val="0"/>
        <w:adjustRightInd w:val="0"/>
        <w:ind w:firstLine="540"/>
        <w:jc w:val="both"/>
        <w:rPr>
          <w:color w:val="000000"/>
        </w:rPr>
      </w:pPr>
      <w:r w:rsidRPr="00170F02">
        <w:rPr>
          <w:color w:val="000000"/>
        </w:rPr>
        <w:t xml:space="preserve">2.3.4. Требовать от Покупателя поддержания в точке поставки качества возвращаемого теплоносителя в части </w:t>
      </w:r>
      <w:r w:rsidRPr="00170F02">
        <w:t>водно-химического режима, в соответствии с действующими нормами и правилами</w:t>
      </w:r>
      <w:r w:rsidRPr="00170F02">
        <w:rPr>
          <w:color w:val="000000"/>
        </w:rPr>
        <w:t>.</w:t>
      </w:r>
    </w:p>
    <w:p w:rsidR="00C05B14" w:rsidRPr="00170F02" w:rsidRDefault="00C05B14" w:rsidP="00C6202D">
      <w:pPr>
        <w:widowControl w:val="0"/>
        <w:autoSpaceDE w:val="0"/>
        <w:autoSpaceDN w:val="0"/>
        <w:adjustRightInd w:val="0"/>
        <w:ind w:firstLine="540"/>
        <w:jc w:val="both"/>
        <w:rPr>
          <w:b/>
        </w:rPr>
      </w:pPr>
      <w:r w:rsidRPr="00170F02">
        <w:rPr>
          <w:b/>
        </w:rPr>
        <w:t xml:space="preserve">2.4. </w:t>
      </w:r>
      <w:r w:rsidR="008C029A" w:rsidRPr="00170F02">
        <w:rPr>
          <w:b/>
        </w:rPr>
        <w:t>Покупатель</w:t>
      </w:r>
      <w:r w:rsidRPr="00170F02">
        <w:rPr>
          <w:b/>
        </w:rPr>
        <w:t xml:space="preserve"> имеет право:</w:t>
      </w:r>
    </w:p>
    <w:p w:rsidR="004226A3" w:rsidRPr="00170F02" w:rsidRDefault="004226A3" w:rsidP="00C6202D">
      <w:pPr>
        <w:widowControl w:val="0"/>
        <w:shd w:val="clear" w:color="auto" w:fill="FFFFFF"/>
        <w:autoSpaceDE w:val="0"/>
        <w:autoSpaceDN w:val="0"/>
        <w:adjustRightInd w:val="0"/>
        <w:ind w:firstLine="540"/>
        <w:jc w:val="both"/>
      </w:pPr>
      <w:r w:rsidRPr="00170F02">
        <w:t xml:space="preserve">2.4.1. Осуществлять контроль соблюдения Поставщиком условий настоящего Договора, а </w:t>
      </w:r>
      <w:r w:rsidR="00F54861" w:rsidRPr="00170F02">
        <w:t>также</w:t>
      </w:r>
      <w:r w:rsidRPr="00170F02">
        <w:t xml:space="preserve"> требовать исполнения Поставщиком условий настоящего Договора.</w:t>
      </w:r>
    </w:p>
    <w:p w:rsidR="004226A3" w:rsidRPr="00170F02" w:rsidRDefault="00F54861" w:rsidP="00C6202D">
      <w:pPr>
        <w:widowControl w:val="0"/>
        <w:autoSpaceDE w:val="0"/>
        <w:autoSpaceDN w:val="0"/>
        <w:adjustRightInd w:val="0"/>
        <w:ind w:firstLine="540"/>
        <w:jc w:val="both"/>
      </w:pPr>
      <w:r w:rsidRPr="00170F02">
        <w:rPr>
          <w:spacing w:val="-1"/>
        </w:rPr>
        <w:t xml:space="preserve">2.4.2. </w:t>
      </w:r>
      <w:r w:rsidR="004226A3" w:rsidRPr="00170F02">
        <w:rPr>
          <w:spacing w:val="-1"/>
        </w:rPr>
        <w:t xml:space="preserve">Требовать поддержания в точке поставки параметров </w:t>
      </w:r>
      <w:r w:rsidR="00850F97" w:rsidRPr="00170F02">
        <w:rPr>
          <w:spacing w:val="-1"/>
        </w:rPr>
        <w:t>теплоносителя</w:t>
      </w:r>
      <w:r w:rsidRPr="00170F02">
        <w:rPr>
          <w:spacing w:val="-1"/>
        </w:rPr>
        <w:t xml:space="preserve"> в</w:t>
      </w:r>
      <w:r w:rsidR="004226A3" w:rsidRPr="00170F02">
        <w:rPr>
          <w:spacing w:val="-1"/>
        </w:rPr>
        <w:t xml:space="preserve"> </w:t>
      </w:r>
      <w:r w:rsidR="004226A3" w:rsidRPr="00170F02">
        <w:t>соответствии с действующими нормами и правилами.</w:t>
      </w:r>
    </w:p>
    <w:p w:rsidR="004226A3" w:rsidRPr="00170F02" w:rsidRDefault="004226A3" w:rsidP="00C6202D">
      <w:pPr>
        <w:widowControl w:val="0"/>
        <w:shd w:val="clear" w:color="auto" w:fill="FFFFFF"/>
        <w:autoSpaceDE w:val="0"/>
        <w:autoSpaceDN w:val="0"/>
        <w:adjustRightInd w:val="0"/>
        <w:ind w:firstLine="540"/>
        <w:jc w:val="both"/>
        <w:rPr>
          <w:spacing w:val="-10"/>
        </w:rPr>
      </w:pPr>
      <w:r w:rsidRPr="00170F02">
        <w:t>2.4.</w:t>
      </w:r>
      <w:r w:rsidR="00F54861" w:rsidRPr="00170F02">
        <w:t>3</w:t>
      </w:r>
      <w:r w:rsidRPr="00170F02">
        <w:t xml:space="preserve">. Отказаться от оплаты тепловой энергии и теплоносителя в случаях нарушения Поставщиком требований, предъявляемых к качеству тепловой энергии и теплоносителя (несоответствия параметров </w:t>
      </w:r>
      <w:r w:rsidRPr="00170F02">
        <w:rPr>
          <w:spacing w:val="-1"/>
        </w:rPr>
        <w:t xml:space="preserve">температурным графикам и </w:t>
      </w:r>
      <w:r w:rsidRPr="00170F02">
        <w:t>режимным картам)</w:t>
      </w:r>
      <w:r w:rsidRPr="00170F02">
        <w:rPr>
          <w:spacing w:val="-10"/>
        </w:rPr>
        <w:t xml:space="preserve">. </w:t>
      </w:r>
      <w:r w:rsidRPr="00170F02">
        <w:t>При этом Поставщик вправе требовать возмещения Покупателем стоимости того, что Покупатель неосновательно сберег вследствие использования этой энергии.</w:t>
      </w:r>
    </w:p>
    <w:p w:rsidR="004226A3" w:rsidRPr="00170F02" w:rsidRDefault="004226A3" w:rsidP="00C6202D">
      <w:pPr>
        <w:shd w:val="clear" w:color="auto" w:fill="FFFFFF"/>
        <w:autoSpaceDE w:val="0"/>
        <w:autoSpaceDN w:val="0"/>
        <w:adjustRightInd w:val="0"/>
        <w:ind w:firstLine="540"/>
        <w:jc w:val="both"/>
      </w:pPr>
      <w:r w:rsidRPr="00170F02">
        <w:rPr>
          <w:spacing w:val="-10"/>
        </w:rPr>
        <w:lastRenderedPageBreak/>
        <w:t>2.4.</w:t>
      </w:r>
      <w:r w:rsidR="00F54861" w:rsidRPr="00170F02">
        <w:rPr>
          <w:spacing w:val="-10"/>
        </w:rPr>
        <w:t>4</w:t>
      </w:r>
      <w:r w:rsidRPr="00170F02">
        <w:t>. Покупатель после представления подтверждающих документов имеет право требовать от Поставщика возмещения убытков, причинённых подачей тепловой энергии и теплоносителя ненадлежащего качества.</w:t>
      </w:r>
    </w:p>
    <w:p w:rsidR="004226A3" w:rsidRPr="00170F02" w:rsidRDefault="004226A3" w:rsidP="00C6202D">
      <w:pPr>
        <w:shd w:val="clear" w:color="auto" w:fill="FFFFFF"/>
        <w:autoSpaceDE w:val="0"/>
        <w:autoSpaceDN w:val="0"/>
        <w:adjustRightInd w:val="0"/>
        <w:ind w:firstLine="540"/>
        <w:jc w:val="both"/>
      </w:pPr>
      <w:r w:rsidRPr="00170F02">
        <w:t>2.4.</w:t>
      </w:r>
      <w:r w:rsidR="00F54861" w:rsidRPr="00170F02">
        <w:t>5</w:t>
      </w:r>
      <w:r w:rsidRPr="00170F02">
        <w:t xml:space="preserve">. По соглашению с Поставщиком скорректировать объемы поставки тепловой энергии и теплоносителя по сравнению с окончательным плановым постанционным графиком поставки тепловой энергии и теплоносителя (далее «окончательный график поставки»), направив Поставщику за 20 (двадцать) дней до начала расчетного периода заявку с указанием подекадной разбивки заявляемой корректировки. </w:t>
      </w:r>
    </w:p>
    <w:p w:rsidR="004226A3" w:rsidRPr="00170F02" w:rsidRDefault="004226A3" w:rsidP="00C6202D">
      <w:pPr>
        <w:shd w:val="clear" w:color="auto" w:fill="FFFFFF"/>
        <w:autoSpaceDE w:val="0"/>
        <w:autoSpaceDN w:val="0"/>
        <w:adjustRightInd w:val="0"/>
        <w:ind w:firstLine="540"/>
        <w:jc w:val="both"/>
      </w:pPr>
      <w:r w:rsidRPr="00170F02">
        <w:t>2.4.</w:t>
      </w:r>
      <w:r w:rsidR="00F54861" w:rsidRPr="00170F02">
        <w:t>6</w:t>
      </w:r>
      <w:r w:rsidRPr="00170F02">
        <w:t xml:space="preserve">. В лице своих уполномоченных представителей совместно с уполномоченными представителями Поставщика осуществлять необходимые действия по проверке узлов учета тепловой энергии и теплоносителя, а </w:t>
      </w:r>
      <w:r w:rsidR="00393098" w:rsidRPr="00170F02">
        <w:t>также</w:t>
      </w:r>
      <w:r w:rsidRPr="00170F02">
        <w:t xml:space="preserve"> отбор проб теплоносителя для определения его качества, с составлением двухсторонних актов, оформляемых в установленном порядке.</w:t>
      </w:r>
    </w:p>
    <w:p w:rsidR="00A81A0B" w:rsidRPr="00170F02" w:rsidRDefault="00A81A0B" w:rsidP="00C6202D">
      <w:pPr>
        <w:shd w:val="clear" w:color="auto" w:fill="FFFFFF"/>
        <w:autoSpaceDE w:val="0"/>
        <w:autoSpaceDN w:val="0"/>
        <w:adjustRightInd w:val="0"/>
        <w:ind w:firstLine="540"/>
        <w:jc w:val="both"/>
      </w:pPr>
    </w:p>
    <w:p w:rsidR="00A81A0B" w:rsidRPr="00FA33DB" w:rsidRDefault="00A81A0B" w:rsidP="00C6202D">
      <w:pPr>
        <w:autoSpaceDE w:val="0"/>
        <w:autoSpaceDN w:val="0"/>
        <w:adjustRightInd w:val="0"/>
        <w:jc w:val="center"/>
        <w:outlineLvl w:val="1"/>
      </w:pPr>
      <w:r w:rsidRPr="00FA33DB">
        <w:t xml:space="preserve">3. УЧЕТ ТЕПЛОВОЙ ЭНЕРГИИ </w:t>
      </w:r>
    </w:p>
    <w:p w:rsidR="00A81A0B" w:rsidRPr="00170F02" w:rsidRDefault="00A81A0B" w:rsidP="00C6202D">
      <w:pPr>
        <w:autoSpaceDE w:val="0"/>
        <w:autoSpaceDN w:val="0"/>
        <w:adjustRightInd w:val="0"/>
        <w:ind w:firstLine="540"/>
        <w:jc w:val="both"/>
      </w:pPr>
      <w:r w:rsidRPr="00170F02">
        <w:t>3.</w:t>
      </w:r>
      <w:r w:rsidR="00F54861" w:rsidRPr="00170F02">
        <w:t>1</w:t>
      </w:r>
      <w:r w:rsidRPr="00170F02">
        <w:t>. Учет отпущенной Поставщиком и принятой Покупателем тепловой энергии осуществляется опломбированными приборами и средствами учета Поставщика, позволяющими обеспечить фиксацию количества потребленной Покупателем тепловой энергии.</w:t>
      </w:r>
    </w:p>
    <w:p w:rsidR="00A81A0B" w:rsidRPr="00170F02" w:rsidRDefault="00F54861" w:rsidP="00C6202D">
      <w:pPr>
        <w:autoSpaceDE w:val="0"/>
        <w:autoSpaceDN w:val="0"/>
        <w:adjustRightInd w:val="0"/>
        <w:ind w:firstLine="540"/>
        <w:jc w:val="both"/>
      </w:pPr>
      <w:r w:rsidRPr="00170F02">
        <w:t xml:space="preserve">3.2. </w:t>
      </w:r>
      <w:r w:rsidR="00A13EC4" w:rsidRPr="00170F02">
        <w:t xml:space="preserve">Объём поставленной (принятой) по настоящему Договору тепловой </w:t>
      </w:r>
      <w:r w:rsidRPr="00170F02">
        <w:t>энергии определяется</w:t>
      </w:r>
      <w:r w:rsidR="00A13EC4" w:rsidRPr="00170F02">
        <w:t xml:space="preserve">, как сумма показаний приборов учёта. </w:t>
      </w:r>
      <w:r w:rsidR="00A81A0B" w:rsidRPr="00170F02">
        <w:t>При отсутствии приборов учета, учет за потребленную тепловую энергию осуществляется по договорным объемам</w:t>
      </w:r>
      <w:r w:rsidR="00A13EC4" w:rsidRPr="00170F02">
        <w:t>.</w:t>
      </w:r>
    </w:p>
    <w:p w:rsidR="00A81A0B" w:rsidRPr="00170F02" w:rsidRDefault="00A81A0B" w:rsidP="00C6202D">
      <w:pPr>
        <w:autoSpaceDE w:val="0"/>
        <w:autoSpaceDN w:val="0"/>
        <w:adjustRightInd w:val="0"/>
        <w:ind w:firstLine="540"/>
        <w:jc w:val="both"/>
      </w:pPr>
      <w:r w:rsidRPr="00170F02">
        <w:t>3.3. При наличии автоматизированной системы учета, принятой для расчетов Поставщика, контроль над соблюдением установленных режимов и учет потребленной тепловой энергии производится по данным автоматизированной системы. В случае выхода автоматизированной системы из строя учет энергии производится по Правилам учёта тепловой энергии.</w:t>
      </w:r>
    </w:p>
    <w:p w:rsidR="00A81A0B" w:rsidRPr="00170F02" w:rsidRDefault="00A81A0B" w:rsidP="00C6202D">
      <w:pPr>
        <w:shd w:val="clear" w:color="auto" w:fill="FFFFFF"/>
        <w:ind w:firstLine="567"/>
        <w:jc w:val="both"/>
      </w:pPr>
      <w:r w:rsidRPr="00170F02">
        <w:t>3.4. Выбор приборов для использования на узле учета Покупателя осуществляется Покупателем по согласованию с Поставщиком на основании выданных Поставщиком технических условий.</w:t>
      </w:r>
    </w:p>
    <w:p w:rsidR="00A81A0B" w:rsidRPr="00170F02" w:rsidRDefault="00A81A0B" w:rsidP="00C6202D">
      <w:pPr>
        <w:autoSpaceDE w:val="0"/>
        <w:autoSpaceDN w:val="0"/>
        <w:adjustRightInd w:val="0"/>
        <w:ind w:firstLine="540"/>
        <w:jc w:val="both"/>
      </w:pPr>
      <w:r w:rsidRPr="00170F02">
        <w:t>3.</w:t>
      </w:r>
      <w:r w:rsidR="00F54861" w:rsidRPr="00170F02">
        <w:t>5</w:t>
      </w:r>
      <w:r w:rsidRPr="00170F02">
        <w:t xml:space="preserve">. Границы ответственности за состояние и обслуживание тепловых сетей, а также за качество тепловой энергии устанавливаются Актом разграничения балансовой принадлежности и эксплуатационной ответственности тепловых сетей (Приложение № </w:t>
      </w:r>
      <w:r w:rsidR="00F54861" w:rsidRPr="00170F02">
        <w:t>2</w:t>
      </w:r>
      <w:r w:rsidRPr="00170F02">
        <w:t xml:space="preserve">).  </w:t>
      </w:r>
    </w:p>
    <w:p w:rsidR="00C05B14" w:rsidRPr="00170F02" w:rsidRDefault="00C05B14" w:rsidP="00C6202D">
      <w:pPr>
        <w:widowControl w:val="0"/>
        <w:autoSpaceDE w:val="0"/>
        <w:autoSpaceDN w:val="0"/>
        <w:adjustRightInd w:val="0"/>
        <w:ind w:firstLine="540"/>
        <w:jc w:val="both"/>
      </w:pPr>
    </w:p>
    <w:p w:rsidR="00C05B14" w:rsidRPr="00170F02" w:rsidRDefault="00F54861" w:rsidP="00C6202D">
      <w:pPr>
        <w:widowControl w:val="0"/>
        <w:autoSpaceDE w:val="0"/>
        <w:autoSpaceDN w:val="0"/>
        <w:adjustRightInd w:val="0"/>
        <w:jc w:val="center"/>
        <w:outlineLvl w:val="0"/>
      </w:pPr>
      <w:bookmarkStart w:id="4" w:name="Par61"/>
      <w:bookmarkEnd w:id="4"/>
      <w:r w:rsidRPr="00170F02">
        <w:t>4</w:t>
      </w:r>
      <w:r w:rsidR="00C05B14" w:rsidRPr="00170F02">
        <w:t>. ПОРЯДОК</w:t>
      </w:r>
      <w:r w:rsidR="00A13EC4" w:rsidRPr="00170F02">
        <w:t xml:space="preserve"> РАСЧЕТОВ И ПЛАТЕЖЕЙ</w:t>
      </w:r>
      <w:r w:rsidR="00135EA8" w:rsidRPr="00170F02">
        <w:t xml:space="preserve"> </w:t>
      </w:r>
    </w:p>
    <w:p w:rsidR="00393098" w:rsidRPr="00170F02" w:rsidRDefault="00393098" w:rsidP="00C6202D">
      <w:pPr>
        <w:widowControl w:val="0"/>
        <w:autoSpaceDE w:val="0"/>
        <w:autoSpaceDN w:val="0"/>
        <w:adjustRightInd w:val="0"/>
        <w:jc w:val="center"/>
      </w:pPr>
    </w:p>
    <w:p w:rsidR="00393098" w:rsidRPr="00170F02" w:rsidRDefault="00F54861" w:rsidP="00C6202D">
      <w:pPr>
        <w:autoSpaceDE w:val="0"/>
        <w:autoSpaceDN w:val="0"/>
        <w:adjustRightInd w:val="0"/>
        <w:ind w:firstLine="540"/>
        <w:jc w:val="both"/>
      </w:pPr>
      <w:r w:rsidRPr="00170F02">
        <w:t xml:space="preserve">4.1. </w:t>
      </w:r>
      <w:r w:rsidR="00393098" w:rsidRPr="00170F02">
        <w:t>Расчет стоимости потребленной тепловой энергии и горячей воды осуществляется в порядке, установленном законодательством.</w:t>
      </w:r>
    </w:p>
    <w:p w:rsidR="00393098" w:rsidRPr="00170F02" w:rsidRDefault="00F54861" w:rsidP="00C6202D">
      <w:pPr>
        <w:autoSpaceDE w:val="0"/>
        <w:autoSpaceDN w:val="0"/>
        <w:adjustRightInd w:val="0"/>
        <w:ind w:firstLine="540"/>
        <w:jc w:val="both"/>
      </w:pPr>
      <w:r w:rsidRPr="00170F02">
        <w:t>4.2</w:t>
      </w:r>
      <w:r w:rsidR="00393098" w:rsidRPr="00170F02">
        <w:t xml:space="preserve">. Объём поставленной (принятой) по настоящему Договору тепловой </w:t>
      </w:r>
      <w:proofErr w:type="gramStart"/>
      <w:r w:rsidR="00393098" w:rsidRPr="00170F02">
        <w:t>энергии  определяется</w:t>
      </w:r>
      <w:proofErr w:type="gramEnd"/>
      <w:r w:rsidR="00393098" w:rsidRPr="00170F02">
        <w:t xml:space="preserve">, как сумма показаний приборов учёта. При выходе из строя приборов учёта, при отсутствии приборов </w:t>
      </w:r>
      <w:proofErr w:type="gramStart"/>
      <w:r w:rsidR="00393098" w:rsidRPr="00170F02">
        <w:t>учёта  –</w:t>
      </w:r>
      <w:proofErr w:type="gramEnd"/>
      <w:r w:rsidR="00393098" w:rsidRPr="00170F02">
        <w:t xml:space="preserve"> по договорным </w:t>
      </w:r>
      <w:r w:rsidRPr="00170F02">
        <w:t>объемам (Приложение №1)</w:t>
      </w:r>
      <w:r w:rsidR="00393098" w:rsidRPr="00170F02">
        <w:t>.</w:t>
      </w:r>
    </w:p>
    <w:p w:rsidR="00393098" w:rsidRPr="00170F02" w:rsidRDefault="00F54861" w:rsidP="00C6202D">
      <w:pPr>
        <w:autoSpaceDE w:val="0"/>
        <w:autoSpaceDN w:val="0"/>
        <w:adjustRightInd w:val="0"/>
        <w:ind w:firstLine="540"/>
        <w:jc w:val="both"/>
      </w:pPr>
      <w:r w:rsidRPr="00170F02">
        <w:t>4</w:t>
      </w:r>
      <w:r w:rsidR="00393098" w:rsidRPr="00170F02">
        <w:t>.3. Тарифы на тепловую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Республики Татарстан в области государственного регулирования тарифов, без предварительного уведомления Покупателя</w:t>
      </w:r>
    </w:p>
    <w:p w:rsidR="00393098" w:rsidRPr="00170F02" w:rsidRDefault="00393098" w:rsidP="00C6202D">
      <w:pPr>
        <w:autoSpaceDE w:val="0"/>
        <w:autoSpaceDN w:val="0"/>
        <w:adjustRightInd w:val="0"/>
        <w:ind w:firstLine="540"/>
        <w:jc w:val="both"/>
      </w:pPr>
      <w:r w:rsidRPr="00170F02">
        <w:t>Изменение тарифов в период действия настоящего Договора не требует его переоформления и вводится в действие со дня, указанного в законодательных или нормативных актах.</w:t>
      </w:r>
    </w:p>
    <w:p w:rsidR="00393098" w:rsidRPr="00170F02" w:rsidRDefault="00F54861" w:rsidP="00C6202D">
      <w:pPr>
        <w:autoSpaceDE w:val="0"/>
        <w:autoSpaceDN w:val="0"/>
        <w:adjustRightInd w:val="0"/>
        <w:ind w:firstLine="540"/>
        <w:jc w:val="both"/>
      </w:pPr>
      <w:r w:rsidRPr="00170F02">
        <w:t>4</w:t>
      </w:r>
      <w:r w:rsidR="00393098" w:rsidRPr="00170F02">
        <w:t>.</w:t>
      </w:r>
      <w:r w:rsidRPr="00170F02">
        <w:t>4</w:t>
      </w:r>
      <w:r w:rsidR="00393098" w:rsidRPr="00170F02">
        <w:t xml:space="preserve">. </w:t>
      </w:r>
      <w:r w:rsidR="00D6201C" w:rsidRPr="00170F02">
        <w:t>Поставщик</w:t>
      </w:r>
      <w:r w:rsidR="00393098" w:rsidRPr="00170F02">
        <w:t xml:space="preserve"> выставляет </w:t>
      </w:r>
      <w:r w:rsidR="00D6201C" w:rsidRPr="00170F02">
        <w:t>Покупателю</w:t>
      </w:r>
      <w:r w:rsidR="00393098" w:rsidRPr="00170F02">
        <w:t xml:space="preserve"> счет-фактуру до 10-го числа месяца, следующего за расчетным.</w:t>
      </w:r>
    </w:p>
    <w:p w:rsidR="00393098" w:rsidRPr="00170F02" w:rsidRDefault="00F54861" w:rsidP="00C6202D">
      <w:pPr>
        <w:autoSpaceDE w:val="0"/>
        <w:autoSpaceDN w:val="0"/>
        <w:adjustRightInd w:val="0"/>
        <w:ind w:firstLine="540"/>
        <w:jc w:val="both"/>
      </w:pPr>
      <w:r w:rsidRPr="00170F02">
        <w:t xml:space="preserve">4.5. </w:t>
      </w:r>
      <w:r w:rsidR="00393098" w:rsidRPr="00170F02">
        <w:t xml:space="preserve">Счет-фактура и акт направляется </w:t>
      </w:r>
      <w:r w:rsidR="00D6201C" w:rsidRPr="00170F02">
        <w:t>Покупателю</w:t>
      </w:r>
      <w:r w:rsidR="00393098" w:rsidRPr="00170F02">
        <w:t>:</w:t>
      </w:r>
    </w:p>
    <w:p w:rsidR="00393098" w:rsidRPr="00170F02" w:rsidRDefault="00F54861" w:rsidP="00C6202D">
      <w:pPr>
        <w:autoSpaceDE w:val="0"/>
        <w:autoSpaceDN w:val="0"/>
        <w:adjustRightInd w:val="0"/>
        <w:ind w:left="708"/>
        <w:jc w:val="both"/>
      </w:pPr>
      <w:r w:rsidRPr="00170F02">
        <w:t xml:space="preserve">    </w:t>
      </w:r>
      <w:r w:rsidR="00393098" w:rsidRPr="00170F02">
        <w:t>-путем выдачи полномочному представителю Потребителя под роспись;</w:t>
      </w:r>
    </w:p>
    <w:p w:rsidR="00393098" w:rsidRPr="00170F02" w:rsidRDefault="00F54861" w:rsidP="00C6202D">
      <w:pPr>
        <w:autoSpaceDE w:val="0"/>
        <w:autoSpaceDN w:val="0"/>
        <w:adjustRightInd w:val="0"/>
        <w:ind w:firstLine="540"/>
        <w:jc w:val="both"/>
      </w:pPr>
      <w:r w:rsidRPr="00170F02">
        <w:t xml:space="preserve">    </w:t>
      </w:r>
      <w:r w:rsidR="00393098" w:rsidRPr="00170F02">
        <w:t xml:space="preserve">-курьером. </w:t>
      </w:r>
    </w:p>
    <w:p w:rsidR="00D6201C" w:rsidRPr="00170F02" w:rsidRDefault="00F54861" w:rsidP="00C6202D">
      <w:pPr>
        <w:autoSpaceDE w:val="0"/>
        <w:autoSpaceDN w:val="0"/>
        <w:adjustRightInd w:val="0"/>
        <w:ind w:firstLine="540"/>
        <w:jc w:val="both"/>
      </w:pPr>
      <w:r w:rsidRPr="00170F02">
        <w:t xml:space="preserve">    </w:t>
      </w:r>
      <w:r w:rsidR="00D6201C" w:rsidRPr="00170F02">
        <w:t xml:space="preserve">-по электронной почте </w:t>
      </w:r>
    </w:p>
    <w:p w:rsidR="00393098" w:rsidRPr="00170F02" w:rsidRDefault="00F54861" w:rsidP="00C6202D">
      <w:pPr>
        <w:autoSpaceDE w:val="0"/>
        <w:autoSpaceDN w:val="0"/>
        <w:adjustRightInd w:val="0"/>
        <w:ind w:firstLine="540"/>
        <w:jc w:val="both"/>
      </w:pPr>
      <w:r w:rsidRPr="00170F02">
        <w:t xml:space="preserve">4.6. </w:t>
      </w:r>
      <w:r w:rsidR="00393098" w:rsidRPr="00170F02">
        <w:t xml:space="preserve">В случае отказа </w:t>
      </w:r>
      <w:r w:rsidR="00D6201C" w:rsidRPr="00170F02">
        <w:t>Покупателем</w:t>
      </w:r>
      <w:r w:rsidR="00393098" w:rsidRPr="00170F02">
        <w:t xml:space="preserve"> принять счет-фактуру </w:t>
      </w:r>
      <w:r w:rsidR="00D6201C" w:rsidRPr="00170F02">
        <w:t>Поставщик</w:t>
      </w:r>
      <w:r w:rsidR="00393098" w:rsidRPr="00170F02">
        <w:t xml:space="preserve"> направляет ее по почте заказным письмом с уведомлением.</w:t>
      </w:r>
    </w:p>
    <w:p w:rsidR="00393098" w:rsidRPr="00170F02" w:rsidRDefault="00F54861" w:rsidP="00C6202D">
      <w:pPr>
        <w:autoSpaceDE w:val="0"/>
        <w:autoSpaceDN w:val="0"/>
        <w:adjustRightInd w:val="0"/>
        <w:ind w:firstLine="540"/>
        <w:jc w:val="both"/>
      </w:pPr>
      <w:r w:rsidRPr="00170F02">
        <w:lastRenderedPageBreak/>
        <w:t xml:space="preserve">4.7. </w:t>
      </w:r>
      <w:r w:rsidR="00393098" w:rsidRPr="00170F02">
        <w:t xml:space="preserve">При неполучении счет - фактуры </w:t>
      </w:r>
      <w:r w:rsidR="00D6201C" w:rsidRPr="00170F02">
        <w:t>Покупатель</w:t>
      </w:r>
      <w:r w:rsidR="00393098" w:rsidRPr="00170F02">
        <w:t xml:space="preserve"> обязуется об этом уведомить </w:t>
      </w:r>
      <w:r w:rsidR="00D6201C" w:rsidRPr="00170F02">
        <w:t>Поставщика</w:t>
      </w:r>
      <w:r w:rsidR="00393098" w:rsidRPr="00170F02">
        <w:t xml:space="preserve"> в срок до 13 числа следующего за расчетным в письменной форме.</w:t>
      </w:r>
    </w:p>
    <w:p w:rsidR="00393098" w:rsidRPr="00170F02" w:rsidRDefault="00F54861" w:rsidP="00C6202D">
      <w:pPr>
        <w:autoSpaceDE w:val="0"/>
        <w:autoSpaceDN w:val="0"/>
        <w:adjustRightInd w:val="0"/>
        <w:ind w:firstLine="540"/>
        <w:jc w:val="both"/>
      </w:pPr>
      <w:r w:rsidRPr="00170F02">
        <w:t xml:space="preserve">4.8. </w:t>
      </w:r>
      <w:r w:rsidR="00393098" w:rsidRPr="00170F02">
        <w:t xml:space="preserve">В случае не уведомления </w:t>
      </w:r>
      <w:r w:rsidR="00D6201C" w:rsidRPr="00170F02">
        <w:t>Поставщика</w:t>
      </w:r>
      <w:r w:rsidR="00393098" w:rsidRPr="00170F02">
        <w:t xml:space="preserve"> о </w:t>
      </w:r>
      <w:r w:rsidR="00135EA8" w:rsidRPr="00170F02">
        <w:t>неполучении</w:t>
      </w:r>
      <w:r w:rsidR="00393098" w:rsidRPr="00170F02">
        <w:t xml:space="preserve"> «По</w:t>
      </w:r>
      <w:r w:rsidR="00D6201C" w:rsidRPr="00170F02">
        <w:t>купателем</w:t>
      </w:r>
      <w:r w:rsidR="00393098" w:rsidRPr="00170F02">
        <w:t xml:space="preserve"> счет-фактуры считается, что счет-фактура получена </w:t>
      </w:r>
      <w:r w:rsidR="00D6201C" w:rsidRPr="00170F02">
        <w:t>Покупателем</w:t>
      </w:r>
      <w:r w:rsidR="00393098" w:rsidRPr="00170F02">
        <w:t xml:space="preserve"> и подлежит оплате.</w:t>
      </w:r>
    </w:p>
    <w:p w:rsidR="00393098" w:rsidRPr="00170F02" w:rsidRDefault="00F54861" w:rsidP="00C6202D">
      <w:pPr>
        <w:autoSpaceDE w:val="0"/>
        <w:autoSpaceDN w:val="0"/>
        <w:adjustRightInd w:val="0"/>
        <w:ind w:firstLine="540"/>
        <w:jc w:val="both"/>
      </w:pPr>
      <w:r w:rsidRPr="00170F02">
        <w:t xml:space="preserve">4.9. </w:t>
      </w:r>
      <w:r w:rsidR="00393098" w:rsidRPr="00170F02">
        <w:t>По соглашению сторон возможны иные формы доставки и вручения.</w:t>
      </w:r>
    </w:p>
    <w:p w:rsidR="00393098" w:rsidRPr="00170F02" w:rsidRDefault="00F54861" w:rsidP="00C6202D">
      <w:pPr>
        <w:autoSpaceDE w:val="0"/>
        <w:autoSpaceDN w:val="0"/>
        <w:adjustRightInd w:val="0"/>
        <w:ind w:firstLine="540"/>
        <w:jc w:val="both"/>
      </w:pPr>
      <w:r w:rsidRPr="00170F02">
        <w:t xml:space="preserve">4.10. </w:t>
      </w:r>
      <w:r w:rsidR="00393098" w:rsidRPr="00170F02">
        <w:t>Сверка расчётов за поданную (потреблённую) тепловую энергию</w:t>
      </w:r>
      <w:r w:rsidR="00135EA8" w:rsidRPr="00170F02">
        <w:t xml:space="preserve"> (теплоноситель)</w:t>
      </w:r>
      <w:r w:rsidR="00393098" w:rsidRPr="00170F02">
        <w:t xml:space="preserve"> производится один раз в квартал с оформлением двухстороннего акта в течение 10 дней после окончания предыдущего квартала, согласно выставленным и оплаченным счетам.</w:t>
      </w:r>
    </w:p>
    <w:p w:rsidR="00393098" w:rsidRPr="00170F02" w:rsidRDefault="00F54861" w:rsidP="00C6202D">
      <w:pPr>
        <w:autoSpaceDE w:val="0"/>
        <w:autoSpaceDN w:val="0"/>
        <w:adjustRightInd w:val="0"/>
        <w:ind w:firstLine="540"/>
        <w:jc w:val="both"/>
      </w:pPr>
      <w:r w:rsidRPr="00170F02">
        <w:t xml:space="preserve">4.11. </w:t>
      </w:r>
      <w:r w:rsidR="00393098" w:rsidRPr="00170F02">
        <w:t xml:space="preserve">Акт выполненных услуг составляется </w:t>
      </w:r>
      <w:r w:rsidR="00D6201C" w:rsidRPr="00170F02">
        <w:t>Поставщиком</w:t>
      </w:r>
      <w:r w:rsidR="00393098" w:rsidRPr="00170F02">
        <w:t xml:space="preserve"> не позднее 10-го числа месяца, следующего за расчётным, и передаётся для подписания </w:t>
      </w:r>
      <w:r w:rsidR="00D6201C" w:rsidRPr="00170F02">
        <w:t>Покупателю</w:t>
      </w:r>
      <w:r w:rsidR="00393098" w:rsidRPr="00170F02">
        <w:t xml:space="preserve">, который в течение 3 (трёх) рабочих дней обязан подписать акт или сообщить о наличии разногласий. В случае не подписания акта об оказанных услугах, либо не предоставления обоснованных письменных возражений в течение 3 (трёх) рабочих дней с момента получения акта, последний считается подписанным со стороны </w:t>
      </w:r>
      <w:r w:rsidR="00D6201C" w:rsidRPr="00170F02">
        <w:t>Покупателя</w:t>
      </w:r>
      <w:r w:rsidR="00393098" w:rsidRPr="00170F02">
        <w:t xml:space="preserve"> и услуги </w:t>
      </w:r>
      <w:r w:rsidR="00D6201C" w:rsidRPr="00170F02">
        <w:t>Поставщика</w:t>
      </w:r>
      <w:r w:rsidR="00393098" w:rsidRPr="00170F02">
        <w:t xml:space="preserve"> оказаны надлежащим образом. До разрешения в установленном действующим законодательством порядке возникших разногласий, количество отпущенной тепловой энергии принимается по данным </w:t>
      </w:r>
      <w:r w:rsidR="00D6201C" w:rsidRPr="00170F02">
        <w:t>Поставщика.</w:t>
      </w:r>
    </w:p>
    <w:p w:rsidR="00393098" w:rsidRDefault="00F54861" w:rsidP="00C6202D">
      <w:pPr>
        <w:autoSpaceDE w:val="0"/>
        <w:autoSpaceDN w:val="0"/>
        <w:adjustRightInd w:val="0"/>
        <w:ind w:firstLine="540"/>
        <w:jc w:val="both"/>
      </w:pPr>
      <w:r w:rsidRPr="00170F02">
        <w:t>4.12.</w:t>
      </w:r>
      <w:r w:rsidR="00393098" w:rsidRPr="00170F02">
        <w:t xml:space="preserve"> При осуществлении расчётов по настоящему Договору </w:t>
      </w:r>
      <w:r w:rsidR="00D6201C" w:rsidRPr="00170F02">
        <w:t>Покупатель</w:t>
      </w:r>
      <w:r w:rsidR="00393098" w:rsidRPr="00170F02">
        <w:t xml:space="preserve"> в платёжных документах обязан указать номер и дату Договора, вид платежа, основание платежа и период, за который производится платёж. В случае отсутствия указания в платёжных документах номера Договора, основания платежа, вида платежа и периода, за который производится платёж, </w:t>
      </w:r>
      <w:r w:rsidR="00D6201C" w:rsidRPr="00170F02">
        <w:t>Поставщик</w:t>
      </w:r>
      <w:r w:rsidR="00393098" w:rsidRPr="00170F02">
        <w:t xml:space="preserve"> оставляет за собой право разнести данный платёж в счёт погашения обязательств по Договору, срок исполнения которых наступил ранее.</w:t>
      </w:r>
    </w:p>
    <w:p w:rsidR="00DB5DE0" w:rsidRDefault="00DB5DE0" w:rsidP="00C6202D">
      <w:pPr>
        <w:shd w:val="clear" w:color="auto" w:fill="FFFFFF"/>
        <w:autoSpaceDE w:val="0"/>
        <w:autoSpaceDN w:val="0"/>
        <w:adjustRightInd w:val="0"/>
        <w:ind w:firstLine="540"/>
        <w:jc w:val="both"/>
        <w:rPr>
          <w:szCs w:val="20"/>
          <w:lang w:eastAsia="ar-SA"/>
        </w:rPr>
      </w:pPr>
      <w:r>
        <w:t>4</w:t>
      </w:r>
      <w:r w:rsidRPr="00C0601B">
        <w:t>.</w:t>
      </w:r>
      <w:r>
        <w:t>13</w:t>
      </w:r>
      <w:r w:rsidRPr="00C0601B">
        <w:t xml:space="preserve">. </w:t>
      </w:r>
      <w:r>
        <w:t xml:space="preserve">Период поставки тепловой энергии и теплоносителя и </w:t>
      </w:r>
      <w:r>
        <w:rPr>
          <w:szCs w:val="20"/>
          <w:lang w:eastAsia="ar-SA"/>
        </w:rPr>
        <w:t>р</w:t>
      </w:r>
      <w:r w:rsidRPr="00EC024D">
        <w:rPr>
          <w:szCs w:val="20"/>
          <w:lang w:eastAsia="ar-SA"/>
        </w:rPr>
        <w:t>асчетный период для оплаты за тепловую энергию устанавливается равным календарному месяцу.</w:t>
      </w:r>
    </w:p>
    <w:p w:rsidR="00DB5DE0" w:rsidRDefault="00DB5DE0" w:rsidP="00C6202D">
      <w:pPr>
        <w:shd w:val="clear" w:color="auto" w:fill="FFFFFF"/>
        <w:autoSpaceDE w:val="0"/>
        <w:autoSpaceDN w:val="0"/>
        <w:adjustRightInd w:val="0"/>
        <w:ind w:firstLine="540"/>
        <w:jc w:val="both"/>
        <w:rPr>
          <w:szCs w:val="20"/>
          <w:lang w:eastAsia="ar-SA"/>
        </w:rPr>
      </w:pPr>
      <w:r>
        <w:rPr>
          <w:szCs w:val="20"/>
          <w:lang w:eastAsia="ar-SA"/>
        </w:rPr>
        <w:t>4.14.</w:t>
      </w:r>
      <w:r w:rsidRPr="00E00305">
        <w:rPr>
          <w:szCs w:val="20"/>
          <w:lang w:eastAsia="ar-SA"/>
        </w:rPr>
        <w:t xml:space="preserve"> </w:t>
      </w:r>
      <w:r w:rsidRPr="00EC024D">
        <w:rPr>
          <w:szCs w:val="20"/>
          <w:lang w:eastAsia="ar-SA"/>
        </w:rPr>
        <w:t>Расчет за потребленную тепловую энергию</w:t>
      </w:r>
      <w:r>
        <w:rPr>
          <w:szCs w:val="20"/>
          <w:lang w:eastAsia="ar-SA"/>
        </w:rPr>
        <w:t xml:space="preserve"> </w:t>
      </w:r>
      <w:r w:rsidRPr="00EC024D">
        <w:rPr>
          <w:szCs w:val="20"/>
          <w:lang w:eastAsia="ar-SA"/>
        </w:rPr>
        <w:t>в расчетном пер</w:t>
      </w:r>
      <w:r>
        <w:rPr>
          <w:szCs w:val="20"/>
          <w:lang w:eastAsia="ar-SA"/>
        </w:rPr>
        <w:t>иоде осуществляется Покупателем</w:t>
      </w:r>
      <w:r w:rsidRPr="00EC024D">
        <w:rPr>
          <w:szCs w:val="20"/>
          <w:lang w:eastAsia="ar-SA"/>
        </w:rPr>
        <w:t xml:space="preserve"> путем перечисления денежн</w:t>
      </w:r>
      <w:r>
        <w:rPr>
          <w:szCs w:val="20"/>
          <w:lang w:eastAsia="ar-SA"/>
        </w:rPr>
        <w:t>ых средств на расчетный счет Поставщика</w:t>
      </w:r>
      <w:r w:rsidRPr="00EC024D">
        <w:rPr>
          <w:szCs w:val="20"/>
          <w:lang w:eastAsia="ar-SA"/>
        </w:rPr>
        <w:t>.</w:t>
      </w:r>
    </w:p>
    <w:p w:rsidR="00DB5DE0" w:rsidRDefault="00DB5DE0" w:rsidP="00C6202D">
      <w:pPr>
        <w:shd w:val="clear" w:color="auto" w:fill="FFFFFF"/>
        <w:autoSpaceDE w:val="0"/>
        <w:autoSpaceDN w:val="0"/>
        <w:adjustRightInd w:val="0"/>
        <w:ind w:firstLine="540"/>
        <w:jc w:val="both"/>
        <w:rPr>
          <w:szCs w:val="20"/>
          <w:lang w:eastAsia="ar-SA"/>
        </w:rPr>
      </w:pPr>
      <w:r>
        <w:t xml:space="preserve">4.15. </w:t>
      </w:r>
      <w:r w:rsidRPr="00EC024D">
        <w:rPr>
          <w:szCs w:val="20"/>
          <w:lang w:eastAsia="ar-SA"/>
        </w:rPr>
        <w:t xml:space="preserve">Оплата </w:t>
      </w:r>
      <w:proofErr w:type="gramStart"/>
      <w:r w:rsidRPr="00EC024D">
        <w:rPr>
          <w:szCs w:val="20"/>
          <w:lang w:eastAsia="ar-SA"/>
        </w:rPr>
        <w:t>за</w:t>
      </w:r>
      <w:r w:rsidR="00C6202D">
        <w:rPr>
          <w:szCs w:val="20"/>
          <w:lang w:eastAsia="ar-SA"/>
        </w:rPr>
        <w:t xml:space="preserve"> </w:t>
      </w:r>
      <w:r w:rsidRPr="00EC024D">
        <w:rPr>
          <w:szCs w:val="20"/>
          <w:lang w:eastAsia="ar-SA"/>
        </w:rPr>
        <w:t>тепловую энерги</w:t>
      </w:r>
      <w:r>
        <w:rPr>
          <w:szCs w:val="20"/>
          <w:lang w:eastAsia="ar-SA"/>
        </w:rPr>
        <w:t>ю</w:t>
      </w:r>
      <w:proofErr w:type="gramEnd"/>
      <w:r w:rsidRPr="00EC024D">
        <w:rPr>
          <w:szCs w:val="20"/>
          <w:lang w:eastAsia="ar-SA"/>
        </w:rPr>
        <w:t xml:space="preserve"> производит</w:t>
      </w:r>
      <w:r>
        <w:rPr>
          <w:szCs w:val="20"/>
          <w:lang w:eastAsia="ar-SA"/>
        </w:rPr>
        <w:t>ся Покупателем</w:t>
      </w:r>
      <w:r w:rsidRPr="00EC024D">
        <w:rPr>
          <w:szCs w:val="20"/>
          <w:lang w:eastAsia="ar-SA"/>
        </w:rPr>
        <w:t xml:space="preserve"> до </w:t>
      </w:r>
      <w:r w:rsidR="00E7752D">
        <w:rPr>
          <w:szCs w:val="20"/>
          <w:lang w:eastAsia="ar-SA"/>
        </w:rPr>
        <w:t>___</w:t>
      </w:r>
      <w:r w:rsidRPr="00EC024D">
        <w:rPr>
          <w:szCs w:val="20"/>
          <w:lang w:eastAsia="ar-SA"/>
        </w:rPr>
        <w:t xml:space="preserve"> числа месяца следующего за расчетным периодом. Датой оплаты считается дата зачисления денежн</w:t>
      </w:r>
      <w:r>
        <w:rPr>
          <w:szCs w:val="20"/>
          <w:lang w:eastAsia="ar-SA"/>
        </w:rPr>
        <w:t>ых средств на расчетный счет Поставщика</w:t>
      </w:r>
      <w:r w:rsidRPr="00EC024D">
        <w:rPr>
          <w:szCs w:val="20"/>
          <w:lang w:eastAsia="ar-SA"/>
        </w:rPr>
        <w:t>.</w:t>
      </w:r>
    </w:p>
    <w:p w:rsidR="00393098" w:rsidRPr="00170F02" w:rsidRDefault="00393098" w:rsidP="00C6202D">
      <w:pPr>
        <w:widowControl w:val="0"/>
        <w:autoSpaceDE w:val="0"/>
        <w:autoSpaceDN w:val="0"/>
        <w:adjustRightInd w:val="0"/>
        <w:jc w:val="center"/>
      </w:pPr>
    </w:p>
    <w:p w:rsidR="00A13EC4" w:rsidRPr="00170F02" w:rsidRDefault="00DB5DE0" w:rsidP="00C6202D">
      <w:pPr>
        <w:tabs>
          <w:tab w:val="left" w:pos="3435"/>
        </w:tabs>
        <w:autoSpaceDE w:val="0"/>
        <w:autoSpaceDN w:val="0"/>
        <w:adjustRightInd w:val="0"/>
        <w:jc w:val="center"/>
        <w:outlineLvl w:val="1"/>
      </w:pPr>
      <w:bookmarkStart w:id="5" w:name="Par64"/>
      <w:bookmarkStart w:id="6" w:name="Par101"/>
      <w:bookmarkStart w:id="7" w:name="Par102"/>
      <w:bookmarkEnd w:id="5"/>
      <w:bookmarkEnd w:id="6"/>
      <w:bookmarkEnd w:id="7"/>
      <w:r>
        <w:t>5</w:t>
      </w:r>
      <w:r w:rsidR="00A13EC4" w:rsidRPr="00170F02">
        <w:t>. ОТВЕТСТВЕННОСТЬ СТОРОН</w:t>
      </w:r>
    </w:p>
    <w:p w:rsidR="00170F02" w:rsidRPr="00170F02" w:rsidRDefault="00170F02" w:rsidP="00C6202D">
      <w:pPr>
        <w:tabs>
          <w:tab w:val="left" w:pos="3435"/>
        </w:tabs>
        <w:autoSpaceDE w:val="0"/>
        <w:autoSpaceDN w:val="0"/>
        <w:adjustRightInd w:val="0"/>
        <w:jc w:val="center"/>
        <w:outlineLvl w:val="1"/>
      </w:pPr>
    </w:p>
    <w:p w:rsidR="00A13EC4" w:rsidRPr="00170F02" w:rsidRDefault="00DB5DE0" w:rsidP="00C6202D">
      <w:pPr>
        <w:autoSpaceDE w:val="0"/>
        <w:autoSpaceDN w:val="0"/>
        <w:adjustRightInd w:val="0"/>
        <w:ind w:firstLine="540"/>
        <w:jc w:val="both"/>
      </w:pPr>
      <w:r>
        <w:t>5</w:t>
      </w:r>
      <w:r w:rsidR="00A13EC4" w:rsidRPr="00170F02">
        <w:t>.1. Стороны несут ответственность за неисполнение или ненадлежащее исполнение условий настоящего Договора - в соответствии с действующим законодательством и настоящим Договором.</w:t>
      </w:r>
    </w:p>
    <w:p w:rsidR="00A13EC4" w:rsidRPr="00170F02" w:rsidRDefault="00A13EC4" w:rsidP="00C6202D">
      <w:pPr>
        <w:jc w:val="both"/>
      </w:pPr>
      <w:r w:rsidRPr="00170F02">
        <w:t xml:space="preserve">         </w:t>
      </w:r>
      <w:r w:rsidR="00DB5DE0">
        <w:t>5</w:t>
      </w:r>
      <w:r w:rsidRPr="00170F02">
        <w:t xml:space="preserve">.2. Покупатель, несвоевременно и (или) не полностью оплативший тепловую энергию по договору, обязан уплатить Поставщику  пени в размере одной </w:t>
      </w:r>
      <w:proofErr w:type="spellStart"/>
      <w:r w:rsidRPr="00170F02">
        <w:t>стотридцатой</w:t>
      </w:r>
      <w:proofErr w:type="spellEnd"/>
      <w:r w:rsidRPr="00170F02">
        <w:t xml:space="preserve"> </w:t>
      </w:r>
      <w:hyperlink r:id="rId7" w:history="1">
        <w:r w:rsidRPr="00170F02">
          <w:t>ставки рефинансирования</w:t>
        </w:r>
      </w:hyperlink>
      <w:r w:rsidRPr="00170F02">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A13EC4" w:rsidRPr="00170F02" w:rsidRDefault="00DB5DE0" w:rsidP="00C6202D">
      <w:pPr>
        <w:tabs>
          <w:tab w:val="left" w:pos="1440"/>
        </w:tabs>
        <w:autoSpaceDE w:val="0"/>
        <w:autoSpaceDN w:val="0"/>
        <w:adjustRightInd w:val="0"/>
        <w:ind w:firstLine="576"/>
        <w:jc w:val="both"/>
      </w:pPr>
      <w:r>
        <w:t>5</w:t>
      </w:r>
      <w:r w:rsidR="00A13EC4" w:rsidRPr="00170F02">
        <w:t>.3. При неоплате Покупателем тепловой энергии в установленные настоящим Договором сроки за расчетный период, Поставщик предупреждает Покупателя, что в случае неоплаты задолженности до истечения следующего расчетного периода, ему может быть ограничена подача тепловой энергии.</w:t>
      </w:r>
    </w:p>
    <w:p w:rsidR="00A13EC4" w:rsidRPr="00170F02" w:rsidRDefault="00DB5DE0" w:rsidP="00C6202D">
      <w:pPr>
        <w:tabs>
          <w:tab w:val="left" w:pos="1046"/>
        </w:tabs>
        <w:autoSpaceDE w:val="0"/>
        <w:autoSpaceDN w:val="0"/>
        <w:adjustRightInd w:val="0"/>
        <w:ind w:firstLine="426"/>
        <w:jc w:val="both"/>
      </w:pPr>
      <w:r>
        <w:t>5</w:t>
      </w:r>
      <w:r w:rsidR="00E2652B" w:rsidRPr="00170F02">
        <w:t xml:space="preserve">.4. </w:t>
      </w:r>
      <w:r w:rsidR="00A13EC4" w:rsidRPr="00170F02">
        <w:t>Если по истечении 5 (Пяти) рабочих дней со дня введения ограничения подачи теплоэнергии Покупателем не будет погашена имеющаяся задолженность, то Поставщик вправе прекратить полностью подачу тепловой энергии</w:t>
      </w:r>
      <w:r w:rsidR="00E2652B" w:rsidRPr="00170F02">
        <w:t xml:space="preserve"> </w:t>
      </w:r>
      <w:r w:rsidR="00A13EC4" w:rsidRPr="00170F02">
        <w:t>до полного погашения задолженности.</w:t>
      </w:r>
    </w:p>
    <w:p w:rsidR="00A13EC4" w:rsidRPr="00170F02" w:rsidRDefault="00E2652B" w:rsidP="00C6202D">
      <w:pPr>
        <w:tabs>
          <w:tab w:val="left" w:pos="1046"/>
        </w:tabs>
        <w:autoSpaceDE w:val="0"/>
        <w:autoSpaceDN w:val="0"/>
        <w:adjustRightInd w:val="0"/>
        <w:jc w:val="both"/>
      </w:pPr>
      <w:r w:rsidRPr="00170F02">
        <w:t xml:space="preserve">        </w:t>
      </w:r>
      <w:r w:rsidR="00DB5DE0">
        <w:t>5</w:t>
      </w:r>
      <w:r w:rsidRPr="00170F02">
        <w:t xml:space="preserve">.5. </w:t>
      </w:r>
      <w:r w:rsidR="00A13EC4" w:rsidRPr="00170F02">
        <w:t>Поставщик обязан не менее чем за 1 (Одни) сутки сообщить Покупателю день и час прекращения подачи тепловой энергии. В указанный срок Покупатель обязан погасить имеющуюся задолженность или принять меры к безаварийному прекращению технологического процесса, обеспечению безопасности людей и сохранности оборудования в связи с прекращением подачи тепловой энергии.</w:t>
      </w:r>
    </w:p>
    <w:p w:rsidR="00A13EC4" w:rsidRPr="00170F02" w:rsidRDefault="00E2652B" w:rsidP="00C6202D">
      <w:pPr>
        <w:jc w:val="both"/>
      </w:pPr>
      <w:r w:rsidRPr="00170F02">
        <w:lastRenderedPageBreak/>
        <w:t xml:space="preserve">        </w:t>
      </w:r>
      <w:r w:rsidR="00DB5DE0">
        <w:t>5</w:t>
      </w:r>
      <w:r w:rsidRPr="00170F02">
        <w:t xml:space="preserve">.6. </w:t>
      </w:r>
      <w:r w:rsidR="00A13EC4" w:rsidRPr="00170F02">
        <w:t>Подача тепловой энергии и теплоносителя после прекращения или ограничения возобновляется после уплаты задолженности перед «Ресурсоснабжающей организацией», включающей расходы на восстановление подачи тепловой энергии и теплоносителя.</w:t>
      </w:r>
    </w:p>
    <w:p w:rsidR="00A13EC4" w:rsidRPr="00170F02" w:rsidRDefault="00DB5DE0" w:rsidP="00C6202D">
      <w:pPr>
        <w:ind w:firstLine="540"/>
        <w:jc w:val="both"/>
      </w:pPr>
      <w:r>
        <w:t>5</w:t>
      </w:r>
      <w:r w:rsidR="00E2652B" w:rsidRPr="00170F02">
        <w:t>.7.</w:t>
      </w:r>
      <w:r w:rsidR="00A13EC4" w:rsidRPr="00170F02">
        <w:t xml:space="preserve"> Поставщик не несет ответственности перед Покупателем за снижение параметров тепловой энергии вызванного:</w:t>
      </w:r>
    </w:p>
    <w:p w:rsidR="00A13EC4" w:rsidRPr="00170F02" w:rsidRDefault="00A13EC4" w:rsidP="00C6202D">
      <w:pPr>
        <w:autoSpaceDE w:val="0"/>
        <w:autoSpaceDN w:val="0"/>
        <w:adjustRightInd w:val="0"/>
        <w:ind w:firstLine="540"/>
        <w:jc w:val="both"/>
      </w:pPr>
      <w:r w:rsidRPr="00170F02">
        <w:t>- стихийными явлениями: гроза, буря, наводнение, землетрясение, пожар, длительное похолодание, при котором температура наружного воздуха держится более 48 час. ниже на 3°С и более расчетной температуры;</w:t>
      </w:r>
    </w:p>
    <w:p w:rsidR="00A13EC4" w:rsidRPr="00170F02" w:rsidRDefault="00A13EC4" w:rsidP="00C6202D">
      <w:pPr>
        <w:autoSpaceDE w:val="0"/>
        <w:autoSpaceDN w:val="0"/>
        <w:adjustRightInd w:val="0"/>
        <w:ind w:firstLine="540"/>
        <w:jc w:val="both"/>
      </w:pPr>
      <w:r w:rsidRPr="00170F02">
        <w:t>- неправильными действиями персонала Покупателя или посторонних лиц (повреждение трубопроводов и т.д.);</w:t>
      </w:r>
    </w:p>
    <w:p w:rsidR="00A13EC4" w:rsidRPr="00170F02" w:rsidRDefault="00A13EC4" w:rsidP="00C6202D">
      <w:pPr>
        <w:autoSpaceDE w:val="0"/>
        <w:autoSpaceDN w:val="0"/>
        <w:adjustRightInd w:val="0"/>
        <w:ind w:firstLine="540"/>
        <w:jc w:val="both"/>
      </w:pPr>
      <w:r w:rsidRPr="00170F02">
        <w:t xml:space="preserve">- несоблюдением Покупателя режима теплопотребления, согласно Правил эксплуатации </w:t>
      </w:r>
      <w:proofErr w:type="spellStart"/>
      <w:r w:rsidRPr="00170F02">
        <w:t>теплопотребляющих</w:t>
      </w:r>
      <w:proofErr w:type="spellEnd"/>
      <w:r w:rsidRPr="00170F02">
        <w:t xml:space="preserve"> установок и тепловых сетей потребителей.</w:t>
      </w:r>
    </w:p>
    <w:p w:rsidR="00A13EC4" w:rsidRPr="00170F02" w:rsidRDefault="00DB5DE0" w:rsidP="00C6202D">
      <w:pPr>
        <w:autoSpaceDE w:val="0"/>
        <w:autoSpaceDN w:val="0"/>
        <w:adjustRightInd w:val="0"/>
        <w:ind w:firstLine="540"/>
        <w:jc w:val="both"/>
      </w:pPr>
      <w:r>
        <w:t>5</w:t>
      </w:r>
      <w:r w:rsidR="00A13EC4" w:rsidRPr="00170F02">
        <w:t>.</w:t>
      </w:r>
      <w:r w:rsidR="00E2652B" w:rsidRPr="00170F02">
        <w:t>8</w:t>
      </w:r>
      <w:r w:rsidR="00A13EC4" w:rsidRPr="00170F02">
        <w:t>. Надлежащим подтверждением наличия форс-мажорных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rsidR="00A13EC4" w:rsidRPr="00170F02" w:rsidRDefault="00DB5DE0" w:rsidP="00C6202D">
      <w:pPr>
        <w:autoSpaceDE w:val="0"/>
        <w:autoSpaceDN w:val="0"/>
        <w:adjustRightInd w:val="0"/>
        <w:ind w:firstLine="540"/>
        <w:jc w:val="both"/>
      </w:pPr>
      <w:r>
        <w:t>5</w:t>
      </w:r>
      <w:r w:rsidR="00A13EC4" w:rsidRPr="00170F02">
        <w:t>.</w:t>
      </w:r>
      <w:r w:rsidR="00E2652B" w:rsidRPr="00170F02">
        <w:t>9</w:t>
      </w:r>
      <w:r w:rsidR="00A13EC4" w:rsidRPr="00170F02">
        <w:t xml:space="preserve">. В случае невыполнения или ненадлежащего исполнения </w:t>
      </w:r>
      <w:r w:rsidR="00F76F81" w:rsidRPr="00170F02">
        <w:t>Покупателем</w:t>
      </w:r>
      <w:r w:rsidR="00A13EC4" w:rsidRPr="00170F02">
        <w:t xml:space="preserve"> своих обязанностей, установленных настоящим Договором, </w:t>
      </w:r>
      <w:r w:rsidR="00F76F81" w:rsidRPr="00170F02">
        <w:t>Покупатель</w:t>
      </w:r>
      <w:r w:rsidR="00A13EC4" w:rsidRPr="00170F02">
        <w:t xml:space="preserve"> обязан возместить </w:t>
      </w:r>
      <w:r w:rsidR="00F76F81" w:rsidRPr="00170F02">
        <w:t>Поставщику</w:t>
      </w:r>
      <w:r w:rsidR="00A13EC4" w:rsidRPr="00170F02">
        <w:t xml:space="preserve"> причиненные убытки в соответствии с действующим законодательством.</w:t>
      </w:r>
    </w:p>
    <w:p w:rsidR="00A13EC4" w:rsidRPr="00170F02" w:rsidRDefault="00A13EC4" w:rsidP="00C6202D">
      <w:pPr>
        <w:autoSpaceDE w:val="0"/>
        <w:autoSpaceDN w:val="0"/>
        <w:adjustRightInd w:val="0"/>
        <w:jc w:val="center"/>
        <w:outlineLvl w:val="1"/>
      </w:pPr>
    </w:p>
    <w:p w:rsidR="00A13EC4" w:rsidRPr="00170F02" w:rsidRDefault="00DB5DE0" w:rsidP="00C6202D">
      <w:pPr>
        <w:autoSpaceDE w:val="0"/>
        <w:autoSpaceDN w:val="0"/>
        <w:adjustRightInd w:val="0"/>
        <w:jc w:val="center"/>
        <w:outlineLvl w:val="1"/>
      </w:pPr>
      <w:r>
        <w:t>6</w:t>
      </w:r>
      <w:r w:rsidR="00A13EC4" w:rsidRPr="00170F02">
        <w:t>. ДОПОЛНИТЕЛЬНЫЕ ПОЛОЖЕНИЯ</w:t>
      </w:r>
    </w:p>
    <w:p w:rsidR="00A13EC4" w:rsidRPr="00170F02" w:rsidRDefault="00DB5DE0" w:rsidP="00C6202D">
      <w:pPr>
        <w:autoSpaceDE w:val="0"/>
        <w:autoSpaceDN w:val="0"/>
        <w:adjustRightInd w:val="0"/>
        <w:ind w:firstLine="540"/>
        <w:jc w:val="both"/>
      </w:pPr>
      <w:r>
        <w:t>6</w:t>
      </w:r>
      <w:r w:rsidR="00A13EC4" w:rsidRPr="00170F02">
        <w:t>.1. По вопросам, не предусмотренным настоящим Договором, Стороны руководствуются законодательством.</w:t>
      </w:r>
    </w:p>
    <w:p w:rsidR="00A13EC4" w:rsidRPr="00170F02" w:rsidRDefault="00DB5DE0" w:rsidP="00C6202D">
      <w:pPr>
        <w:autoSpaceDE w:val="0"/>
        <w:autoSpaceDN w:val="0"/>
        <w:adjustRightInd w:val="0"/>
        <w:ind w:firstLine="586"/>
        <w:jc w:val="both"/>
      </w:pPr>
      <w:r>
        <w:t>6</w:t>
      </w:r>
      <w:r w:rsidR="00A13EC4" w:rsidRPr="00170F02">
        <w:t>.2. В случае возникновения споров и разногласий между Сторонами настоящего Договора в связи с действительностью, исполнением, изменением или прекращением настоящего Договора, Стороны предпримут все меры для их разрешения путем переговоров.</w:t>
      </w:r>
    </w:p>
    <w:p w:rsidR="00A13EC4" w:rsidRPr="00170F02" w:rsidRDefault="00DB5DE0" w:rsidP="00C6202D">
      <w:pPr>
        <w:autoSpaceDE w:val="0"/>
        <w:autoSpaceDN w:val="0"/>
        <w:adjustRightInd w:val="0"/>
        <w:ind w:firstLine="566"/>
        <w:jc w:val="both"/>
      </w:pPr>
      <w:r>
        <w:t>6</w:t>
      </w:r>
      <w:r w:rsidR="00E2652B" w:rsidRPr="00170F02">
        <w:t xml:space="preserve">.3. </w:t>
      </w:r>
      <w:r w:rsidR="00A13EC4" w:rsidRPr="00170F02">
        <w:t>В случае невозможности разрешения спора путем переговоров, споры между Сторонами разрешаются в претензионном порядке. Письмо, содержащее претензионные требования, должно иметь наименование «Претензия» и быть подписано уполномоченным представителем Стороны. Срок ответа на претензию 5 (Пять) дней.</w:t>
      </w:r>
    </w:p>
    <w:p w:rsidR="00A13EC4" w:rsidRPr="00170F02" w:rsidRDefault="00DB5DE0" w:rsidP="00C6202D">
      <w:pPr>
        <w:autoSpaceDE w:val="0"/>
        <w:autoSpaceDN w:val="0"/>
        <w:adjustRightInd w:val="0"/>
        <w:ind w:firstLine="540"/>
        <w:jc w:val="both"/>
      </w:pPr>
      <w:r>
        <w:t>6</w:t>
      </w:r>
      <w:r w:rsidR="00E2652B" w:rsidRPr="00170F02">
        <w:t xml:space="preserve">.4. </w:t>
      </w:r>
      <w:r w:rsidR="00A13EC4" w:rsidRPr="00170F02">
        <w:t>При невозможности урегулирования спорных вопросов путем переговоров споры разрешаются в Арбитражном суде Республики Татарстан.</w:t>
      </w:r>
    </w:p>
    <w:p w:rsidR="00A13EC4" w:rsidRPr="00170F02" w:rsidRDefault="00A13EC4" w:rsidP="00C6202D">
      <w:pPr>
        <w:autoSpaceDE w:val="0"/>
        <w:autoSpaceDN w:val="0"/>
        <w:adjustRightInd w:val="0"/>
        <w:jc w:val="center"/>
        <w:outlineLvl w:val="1"/>
        <w:rPr>
          <w:b/>
        </w:rPr>
      </w:pPr>
    </w:p>
    <w:p w:rsidR="00A13EC4" w:rsidRPr="00170F02" w:rsidRDefault="00DB5DE0" w:rsidP="00C6202D">
      <w:pPr>
        <w:autoSpaceDE w:val="0"/>
        <w:autoSpaceDN w:val="0"/>
        <w:adjustRightInd w:val="0"/>
        <w:jc w:val="center"/>
        <w:outlineLvl w:val="1"/>
      </w:pPr>
      <w:r>
        <w:t>7</w:t>
      </w:r>
      <w:r w:rsidR="00A13EC4" w:rsidRPr="00170F02">
        <w:t>. ЗАКЛЮЧИТЕЛЬНЫЕ ПОЛОЖЕНИЯ</w:t>
      </w:r>
    </w:p>
    <w:p w:rsidR="00A13EC4" w:rsidRPr="00170F02" w:rsidRDefault="00DB5DE0" w:rsidP="00C6202D">
      <w:pPr>
        <w:autoSpaceDE w:val="0"/>
        <w:autoSpaceDN w:val="0"/>
        <w:adjustRightInd w:val="0"/>
        <w:ind w:firstLine="426"/>
        <w:jc w:val="both"/>
      </w:pPr>
      <w:r>
        <w:t>7</w:t>
      </w:r>
      <w:r w:rsidR="00A13EC4" w:rsidRPr="00170F02">
        <w:t>.1</w:t>
      </w:r>
      <w:r w:rsidR="00A13EC4" w:rsidRPr="00170F02">
        <w:rPr>
          <w:i/>
        </w:rPr>
        <w:t xml:space="preserve">. </w:t>
      </w:r>
      <w:r w:rsidR="00A13EC4" w:rsidRPr="00170F02">
        <w:t xml:space="preserve">Настоящий Договор вступает в действие </w:t>
      </w:r>
      <w:r w:rsidR="00F76F81" w:rsidRPr="00170F02">
        <w:t>с 01 января 2019г</w:t>
      </w:r>
      <w:r w:rsidR="00A13EC4" w:rsidRPr="00170F02">
        <w:t xml:space="preserve">. и действует по </w:t>
      </w:r>
      <w:r w:rsidR="00F76F81" w:rsidRPr="00170F02">
        <w:t>31</w:t>
      </w:r>
      <w:r w:rsidR="00A13EC4" w:rsidRPr="00170F02">
        <w:t xml:space="preserve"> декабря 201</w:t>
      </w:r>
      <w:r w:rsidR="00F76F81" w:rsidRPr="00170F02">
        <w:t>9</w:t>
      </w:r>
      <w:r w:rsidR="00A13EC4" w:rsidRPr="00170F02">
        <w:t>г.</w:t>
      </w:r>
    </w:p>
    <w:p w:rsidR="00A13EC4" w:rsidRPr="00170F02" w:rsidRDefault="00DB5DE0" w:rsidP="00C6202D">
      <w:pPr>
        <w:ind w:firstLine="426"/>
        <w:jc w:val="both"/>
      </w:pPr>
      <w:r>
        <w:t>7</w:t>
      </w:r>
      <w:r w:rsidR="00E2652B" w:rsidRPr="00170F02">
        <w:t xml:space="preserve">.2. </w:t>
      </w:r>
      <w:r w:rsidR="00A13EC4" w:rsidRPr="00170F02">
        <w:t xml:space="preserve">Срок его действия автоматически продлевается на каждый последующий календарный год при условии, что ни одна из сторон не уведомит другую об отказе от Договора за месяц до даты прекращения его действия. </w:t>
      </w:r>
    </w:p>
    <w:p w:rsidR="00A13EC4" w:rsidRPr="00170F02" w:rsidRDefault="00DB5DE0" w:rsidP="00C6202D">
      <w:pPr>
        <w:autoSpaceDE w:val="0"/>
        <w:autoSpaceDN w:val="0"/>
        <w:adjustRightInd w:val="0"/>
        <w:ind w:firstLine="426"/>
        <w:jc w:val="both"/>
      </w:pPr>
      <w:r>
        <w:t>7</w:t>
      </w:r>
      <w:r w:rsidR="00A13EC4" w:rsidRPr="00170F02">
        <w:t>.</w:t>
      </w:r>
      <w:r w:rsidR="00E2652B" w:rsidRPr="00170F02">
        <w:t>3</w:t>
      </w:r>
      <w:r w:rsidR="00A13EC4" w:rsidRPr="00170F02">
        <w:t>.</w:t>
      </w:r>
      <w:r w:rsidR="00E2652B" w:rsidRPr="00170F02">
        <w:t xml:space="preserve"> </w:t>
      </w:r>
      <w:r w:rsidR="00A13EC4" w:rsidRPr="00170F02">
        <w:t xml:space="preserve"> Настоящий Договор прекращает свое действие в следующих случаях:</w:t>
      </w:r>
    </w:p>
    <w:p w:rsidR="00A13EC4" w:rsidRPr="00170F02" w:rsidRDefault="00E2652B" w:rsidP="00C6202D">
      <w:pPr>
        <w:autoSpaceDE w:val="0"/>
        <w:autoSpaceDN w:val="0"/>
        <w:adjustRightInd w:val="0"/>
        <w:ind w:firstLine="426"/>
        <w:jc w:val="both"/>
      </w:pPr>
      <w:r w:rsidRPr="00170F02">
        <w:t xml:space="preserve">    </w:t>
      </w:r>
      <w:r w:rsidR="00DB5DE0">
        <w:t xml:space="preserve"> </w:t>
      </w:r>
      <w:r w:rsidR="00A13EC4" w:rsidRPr="00170F02">
        <w:t>а) в связи с его расторжением - со дня, следующего за днем его расторжения;</w:t>
      </w:r>
    </w:p>
    <w:p w:rsidR="00A13EC4" w:rsidRPr="00170F02" w:rsidRDefault="00A13EC4" w:rsidP="00C6202D">
      <w:pPr>
        <w:autoSpaceDE w:val="0"/>
        <w:autoSpaceDN w:val="0"/>
        <w:adjustRightInd w:val="0"/>
        <w:ind w:firstLine="710"/>
        <w:jc w:val="both"/>
      </w:pPr>
      <w:r w:rsidRPr="00170F02">
        <w:t xml:space="preserve">б) в связи с проведением в отношении одной из Сторон процедур несостоятельности </w:t>
      </w:r>
      <w:r w:rsidR="00E2652B" w:rsidRPr="00170F02">
        <w:t xml:space="preserve"> </w:t>
      </w:r>
      <w:proofErr w:type="gramStart"/>
      <w:r w:rsidR="00E2652B" w:rsidRPr="00170F02">
        <w:t xml:space="preserve">   </w:t>
      </w:r>
      <w:r w:rsidRPr="00170F02">
        <w:t>(</w:t>
      </w:r>
      <w:proofErr w:type="gramEnd"/>
      <w:r w:rsidRPr="00170F02">
        <w:t>банкротства);</w:t>
      </w:r>
    </w:p>
    <w:p w:rsidR="00A13EC4" w:rsidRPr="00170F02" w:rsidRDefault="00A13EC4" w:rsidP="00C6202D">
      <w:pPr>
        <w:autoSpaceDE w:val="0"/>
        <w:autoSpaceDN w:val="0"/>
        <w:adjustRightInd w:val="0"/>
        <w:ind w:firstLine="710"/>
        <w:jc w:val="both"/>
      </w:pPr>
      <w:r w:rsidRPr="00170F02">
        <w:t>в) в связи с реорганизацией одной из Сторон;</w:t>
      </w:r>
    </w:p>
    <w:p w:rsidR="00A13EC4" w:rsidRPr="00170F02" w:rsidRDefault="00A13EC4" w:rsidP="00C6202D">
      <w:pPr>
        <w:autoSpaceDE w:val="0"/>
        <w:autoSpaceDN w:val="0"/>
        <w:adjustRightInd w:val="0"/>
        <w:ind w:firstLine="710"/>
        <w:jc w:val="both"/>
      </w:pPr>
      <w:r w:rsidRPr="00170F02">
        <w:t>г) в связи с ликвидацией одной из Сторон;</w:t>
      </w:r>
    </w:p>
    <w:p w:rsidR="00A13EC4" w:rsidRPr="00170F02" w:rsidRDefault="00DB5DE0" w:rsidP="00C6202D">
      <w:pPr>
        <w:autoSpaceDE w:val="0"/>
        <w:autoSpaceDN w:val="0"/>
        <w:adjustRightInd w:val="0"/>
        <w:ind w:firstLine="540"/>
        <w:jc w:val="both"/>
      </w:pPr>
      <w:r>
        <w:t xml:space="preserve">  </w:t>
      </w:r>
      <w:r w:rsidR="00A13EC4" w:rsidRPr="00170F02">
        <w:t>д) в связи с изданием акта государственного органа, на основании которого становится невозможным исполнение настоящего Договора.</w:t>
      </w:r>
    </w:p>
    <w:p w:rsidR="00A13EC4" w:rsidRPr="00170F02" w:rsidRDefault="00DB5DE0" w:rsidP="00C6202D">
      <w:pPr>
        <w:autoSpaceDE w:val="0"/>
        <w:autoSpaceDN w:val="0"/>
        <w:adjustRightInd w:val="0"/>
        <w:ind w:firstLine="540"/>
        <w:jc w:val="both"/>
      </w:pPr>
      <w:r>
        <w:t>7</w:t>
      </w:r>
      <w:r w:rsidR="00E2652B" w:rsidRPr="00170F02">
        <w:t xml:space="preserve">.4. </w:t>
      </w:r>
      <w:r w:rsidR="00A13EC4" w:rsidRPr="00170F02">
        <w:t>Прекращение действия настоящего Договора производится по уведомлению одной из Сторон с даты и времени, указанных в уведомлении о прекращении действия настоящего Договора, направленном другой Стороне.</w:t>
      </w:r>
    </w:p>
    <w:p w:rsidR="00A13EC4" w:rsidRPr="00170F02" w:rsidRDefault="00DB5DE0" w:rsidP="00C6202D">
      <w:pPr>
        <w:autoSpaceDE w:val="0"/>
        <w:autoSpaceDN w:val="0"/>
        <w:adjustRightInd w:val="0"/>
        <w:ind w:firstLine="540"/>
        <w:jc w:val="both"/>
      </w:pPr>
      <w:r>
        <w:t>7</w:t>
      </w:r>
      <w:r w:rsidR="00E2652B" w:rsidRPr="00170F02">
        <w:t xml:space="preserve">.5. </w:t>
      </w:r>
      <w:r w:rsidR="00A13EC4" w:rsidRPr="00170F02">
        <w:t>Уведомление о прекращении действия Договора направляется Стороне по адресу для переписки, указанному в настоящем Договоре. Уведомление, направленное Стороне по адресу для переписки, указанному в настоящем Договоре, и не врученное по причине отсутствия Стороны по указанному адресу или иной причине, считается полученным последней.</w:t>
      </w:r>
    </w:p>
    <w:p w:rsidR="00A13EC4" w:rsidRPr="00170F02" w:rsidRDefault="00DB5DE0" w:rsidP="00C6202D">
      <w:pPr>
        <w:autoSpaceDE w:val="0"/>
        <w:autoSpaceDN w:val="0"/>
        <w:adjustRightInd w:val="0"/>
        <w:ind w:firstLine="540"/>
        <w:jc w:val="both"/>
      </w:pPr>
      <w:r>
        <w:lastRenderedPageBreak/>
        <w:t>7</w:t>
      </w:r>
      <w:r w:rsidR="00A13EC4" w:rsidRPr="00170F02">
        <w:t>.</w:t>
      </w:r>
      <w:r w:rsidR="00E2652B" w:rsidRPr="00170F02">
        <w:t>6</w:t>
      </w:r>
      <w:r w:rsidR="00A13EC4" w:rsidRPr="00170F02">
        <w:t xml:space="preserve">. </w:t>
      </w:r>
      <w:r w:rsidR="00F76F81" w:rsidRPr="00170F02">
        <w:t>Покупатель</w:t>
      </w:r>
      <w:r w:rsidR="00A13EC4" w:rsidRPr="00170F02">
        <w:t xml:space="preserve"> вправе расторгнуть Договор в одностороннем порядке при условии уведомления об этом </w:t>
      </w:r>
      <w:r w:rsidR="00F76F81" w:rsidRPr="00170F02">
        <w:t>Поставщика</w:t>
      </w:r>
      <w:r w:rsidR="00A13EC4" w:rsidRPr="00170F02">
        <w:t xml:space="preserve"> и полной оплаты использованной энергии. В случае необходимости предоставлять представителю </w:t>
      </w:r>
      <w:r w:rsidR="00F76F81" w:rsidRPr="00170F02">
        <w:t>Поставщика</w:t>
      </w:r>
      <w:r w:rsidR="00A13EC4" w:rsidRPr="00170F02">
        <w:t xml:space="preserve"> доступ для проведения опломбировки запорной арматуры на границе эксплуатационной ответственности.</w:t>
      </w:r>
    </w:p>
    <w:p w:rsidR="00A13EC4" w:rsidRPr="00170F02" w:rsidRDefault="00DB5DE0" w:rsidP="00C6202D">
      <w:pPr>
        <w:autoSpaceDE w:val="0"/>
        <w:autoSpaceDN w:val="0"/>
        <w:adjustRightInd w:val="0"/>
        <w:ind w:firstLine="540"/>
        <w:jc w:val="both"/>
      </w:pPr>
      <w:r>
        <w:t>7</w:t>
      </w:r>
      <w:r w:rsidR="00A13EC4" w:rsidRPr="00170F02">
        <w:t>.</w:t>
      </w:r>
      <w:r w:rsidR="00E2652B" w:rsidRPr="00170F02">
        <w:t>7</w:t>
      </w:r>
      <w:r w:rsidR="00A13EC4" w:rsidRPr="00170F02">
        <w:t>. Изменение, расторжение или прекращение действия настоящего Договора не освобождает Стороны от взаимных расчетов за поданную (потребленную) тепловую энергию и горячую воду по настоящему Договору.</w:t>
      </w:r>
    </w:p>
    <w:p w:rsidR="00A13EC4" w:rsidRPr="00170F02" w:rsidRDefault="00DB5DE0" w:rsidP="00C6202D">
      <w:pPr>
        <w:autoSpaceDE w:val="0"/>
        <w:autoSpaceDN w:val="0"/>
        <w:adjustRightInd w:val="0"/>
        <w:ind w:firstLine="540"/>
        <w:jc w:val="both"/>
      </w:pPr>
      <w:r>
        <w:t>7</w:t>
      </w:r>
      <w:r w:rsidR="00A13EC4" w:rsidRPr="00170F02">
        <w:t>.</w:t>
      </w:r>
      <w:r w:rsidR="00E2652B" w:rsidRPr="00170F02">
        <w:t>8</w:t>
      </w:r>
      <w:r w:rsidR="00A13EC4" w:rsidRPr="00170F02">
        <w:t xml:space="preserve">. Все приложения, дополнения и изменения условий настоящего Договора совершаются в письменной форме с подписанием уполномоченными лицами </w:t>
      </w:r>
      <w:r w:rsidR="00F76F81" w:rsidRPr="00170F02">
        <w:t>Поставщика и Покупателя.</w:t>
      </w:r>
    </w:p>
    <w:p w:rsidR="00A13EC4" w:rsidRPr="00170F02" w:rsidRDefault="00DB5DE0" w:rsidP="00C6202D">
      <w:pPr>
        <w:autoSpaceDE w:val="0"/>
        <w:autoSpaceDN w:val="0"/>
        <w:adjustRightInd w:val="0"/>
        <w:ind w:firstLine="540"/>
        <w:jc w:val="both"/>
      </w:pPr>
      <w:r>
        <w:t>7</w:t>
      </w:r>
      <w:r w:rsidR="00A13EC4" w:rsidRPr="00170F02">
        <w:t>.</w:t>
      </w:r>
      <w:r w:rsidR="00E2652B" w:rsidRPr="00170F02">
        <w:t>9</w:t>
      </w:r>
      <w:r w:rsidR="00A13EC4" w:rsidRPr="00170F02">
        <w:t>.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w:t>
      </w:r>
    </w:p>
    <w:p w:rsidR="00A13EC4" w:rsidRPr="00170F02" w:rsidRDefault="00DB5DE0" w:rsidP="00C6202D">
      <w:pPr>
        <w:autoSpaceDE w:val="0"/>
        <w:autoSpaceDN w:val="0"/>
        <w:adjustRightInd w:val="0"/>
        <w:ind w:firstLine="540"/>
        <w:jc w:val="both"/>
      </w:pPr>
      <w:r>
        <w:t>7</w:t>
      </w:r>
      <w:r w:rsidR="00A13EC4" w:rsidRPr="00170F02">
        <w:t>.</w:t>
      </w:r>
      <w:r w:rsidR="00E2652B" w:rsidRPr="00170F02">
        <w:t>10</w:t>
      </w:r>
      <w:r w:rsidR="00A13EC4" w:rsidRPr="00170F02">
        <w:t>. Настоящий Договор составлен в 2-х экземплярах, имеющих одинаковую юридическую силу, по одному для каждой Стороны.</w:t>
      </w:r>
    </w:p>
    <w:p w:rsidR="00F76F81" w:rsidRPr="00170F02" w:rsidRDefault="00DB5DE0" w:rsidP="00C6202D">
      <w:pPr>
        <w:widowControl w:val="0"/>
        <w:autoSpaceDE w:val="0"/>
        <w:autoSpaceDN w:val="0"/>
        <w:adjustRightInd w:val="0"/>
        <w:ind w:firstLine="540"/>
        <w:jc w:val="both"/>
      </w:pPr>
      <w:r>
        <w:t>7</w:t>
      </w:r>
      <w:r w:rsidR="00E2652B" w:rsidRPr="00170F02">
        <w:t>.11</w:t>
      </w:r>
      <w:r w:rsidR="00F76F81" w:rsidRPr="00170F02">
        <w:t>. Неотъемлемой частью настоящего Договора являются:</w:t>
      </w:r>
    </w:p>
    <w:p w:rsidR="00F76F81" w:rsidRPr="00170F02" w:rsidRDefault="00E2652B" w:rsidP="00C6202D">
      <w:pPr>
        <w:widowControl w:val="0"/>
        <w:autoSpaceDE w:val="0"/>
        <w:autoSpaceDN w:val="0"/>
        <w:adjustRightInd w:val="0"/>
        <w:jc w:val="both"/>
      </w:pPr>
      <w:r w:rsidRPr="00170F02">
        <w:t xml:space="preserve">            - </w:t>
      </w:r>
      <w:r w:rsidR="00F76F81" w:rsidRPr="00170F02">
        <w:t xml:space="preserve"> Объемы поставки тепловой </w:t>
      </w:r>
      <w:proofErr w:type="gramStart"/>
      <w:r w:rsidR="00F76F81" w:rsidRPr="00170F02">
        <w:t>энергии  (</w:t>
      </w:r>
      <w:proofErr w:type="gramEnd"/>
      <w:r w:rsidR="00F76F81" w:rsidRPr="00170F02">
        <w:t xml:space="preserve">Приложение № </w:t>
      </w:r>
      <w:r w:rsidR="004D6257" w:rsidRPr="00170F02">
        <w:t>1</w:t>
      </w:r>
      <w:r w:rsidR="00F76F81" w:rsidRPr="00170F02">
        <w:t>).</w:t>
      </w:r>
    </w:p>
    <w:p w:rsidR="00F76F81" w:rsidRPr="00170F02" w:rsidRDefault="00E2652B" w:rsidP="00C6202D">
      <w:pPr>
        <w:widowControl w:val="0"/>
        <w:autoSpaceDE w:val="0"/>
        <w:autoSpaceDN w:val="0"/>
        <w:adjustRightInd w:val="0"/>
        <w:ind w:left="708"/>
        <w:jc w:val="both"/>
      </w:pPr>
      <w:r w:rsidRPr="00170F02">
        <w:t xml:space="preserve">- </w:t>
      </w:r>
      <w:r w:rsidR="00F76F81" w:rsidRPr="00170F02">
        <w:t xml:space="preserve">Акт разграничения </w:t>
      </w:r>
      <w:r w:rsidR="004D6257" w:rsidRPr="00170F02">
        <w:t xml:space="preserve">эксплуатационной ответственности и </w:t>
      </w:r>
      <w:r w:rsidR="00F76F81" w:rsidRPr="00170F02">
        <w:t xml:space="preserve">балансовой </w:t>
      </w:r>
      <w:r w:rsidRPr="00170F02">
        <w:t xml:space="preserve">      </w:t>
      </w:r>
      <w:r w:rsidR="00F76F81" w:rsidRPr="00170F02">
        <w:t>принадлежности тепловых сетей (Приложение</w:t>
      </w:r>
      <w:r w:rsidR="004D6257" w:rsidRPr="00170F02">
        <w:t xml:space="preserve"> №2</w:t>
      </w:r>
      <w:r w:rsidR="00F76F81" w:rsidRPr="00170F02">
        <w:t>).</w:t>
      </w:r>
    </w:p>
    <w:p w:rsidR="00F54861" w:rsidRPr="00170F02" w:rsidRDefault="00E2652B" w:rsidP="00C6202D">
      <w:pPr>
        <w:widowControl w:val="0"/>
        <w:autoSpaceDE w:val="0"/>
        <w:autoSpaceDN w:val="0"/>
        <w:adjustRightInd w:val="0"/>
        <w:ind w:left="142" w:firstLine="540"/>
        <w:jc w:val="both"/>
      </w:pPr>
      <w:r w:rsidRPr="00170F02">
        <w:t xml:space="preserve">- </w:t>
      </w:r>
      <w:r w:rsidR="00F54861" w:rsidRPr="00170F02">
        <w:t>Перечень приборов учета тепловой энергии и теплоносителя</w:t>
      </w:r>
      <w:r w:rsidR="00FA33DB">
        <w:t xml:space="preserve"> (Приложение №3)</w:t>
      </w:r>
    </w:p>
    <w:p w:rsidR="00A13EC4" w:rsidRPr="00FA33DB" w:rsidRDefault="00A13EC4" w:rsidP="00C6202D">
      <w:pPr>
        <w:autoSpaceDE w:val="0"/>
        <w:autoSpaceDN w:val="0"/>
        <w:adjustRightInd w:val="0"/>
        <w:jc w:val="center"/>
        <w:outlineLvl w:val="1"/>
      </w:pPr>
    </w:p>
    <w:p w:rsidR="00A13EC4" w:rsidRPr="00FA33DB" w:rsidRDefault="00DB5DE0" w:rsidP="00C6202D">
      <w:pPr>
        <w:autoSpaceDE w:val="0"/>
        <w:autoSpaceDN w:val="0"/>
        <w:adjustRightInd w:val="0"/>
        <w:jc w:val="center"/>
        <w:outlineLvl w:val="1"/>
      </w:pPr>
      <w:r>
        <w:t>8</w:t>
      </w:r>
      <w:r w:rsidR="00A13EC4" w:rsidRPr="00FA33DB">
        <w:t>. ЮРИДИЧЕСКИЕ АДРЕСА И БАНКОВСКИЕ РЕКВИЗИТЫ СТОРОН</w:t>
      </w:r>
    </w:p>
    <w:tbl>
      <w:tblPr>
        <w:tblW w:w="0" w:type="auto"/>
        <w:tblLook w:val="04A0" w:firstRow="1" w:lastRow="0" w:firstColumn="1" w:lastColumn="0" w:noHBand="0" w:noVBand="1"/>
      </w:tblPr>
      <w:tblGrid>
        <w:gridCol w:w="4955"/>
        <w:gridCol w:w="4956"/>
      </w:tblGrid>
      <w:tr w:rsidR="00170F02" w:rsidRPr="00170F02" w:rsidTr="00DB5DE0">
        <w:trPr>
          <w:trHeight w:val="4189"/>
        </w:trPr>
        <w:tc>
          <w:tcPr>
            <w:tcW w:w="4955" w:type="dxa"/>
            <w:shd w:val="clear" w:color="auto" w:fill="auto"/>
          </w:tcPr>
          <w:p w:rsidR="00170F02" w:rsidRPr="00DB5DE0" w:rsidRDefault="00170F02" w:rsidP="00C6202D">
            <w:pPr>
              <w:autoSpaceDE w:val="0"/>
              <w:autoSpaceDN w:val="0"/>
              <w:adjustRightInd w:val="0"/>
              <w:jc w:val="center"/>
              <w:rPr>
                <w:rFonts w:eastAsia="Calibri"/>
                <w:b/>
              </w:rPr>
            </w:pPr>
            <w:r w:rsidRPr="00DB5DE0">
              <w:rPr>
                <w:rFonts w:eastAsia="Calibri"/>
                <w:b/>
              </w:rPr>
              <w:t>«Покупатель»</w:t>
            </w:r>
          </w:p>
          <w:p w:rsidR="00170F02" w:rsidRPr="00DB5DE0" w:rsidRDefault="00170F02" w:rsidP="00E7752D">
            <w:pPr>
              <w:rPr>
                <w:rFonts w:eastAsia="Calibri"/>
                <w:b/>
                <w:bCs/>
              </w:rPr>
            </w:pPr>
          </w:p>
        </w:tc>
        <w:tc>
          <w:tcPr>
            <w:tcW w:w="4956" w:type="dxa"/>
            <w:shd w:val="clear" w:color="auto" w:fill="auto"/>
          </w:tcPr>
          <w:p w:rsidR="00170F02" w:rsidRPr="00DB5DE0" w:rsidRDefault="00170F02" w:rsidP="00C6202D">
            <w:pPr>
              <w:ind w:left="223"/>
              <w:contextualSpacing/>
              <w:jc w:val="center"/>
              <w:textAlignment w:val="baseline"/>
              <w:rPr>
                <w:rFonts w:eastAsia="Calibri"/>
                <w:b/>
              </w:rPr>
            </w:pPr>
            <w:r w:rsidRPr="00DB5DE0">
              <w:rPr>
                <w:rFonts w:eastAsia="Calibri"/>
                <w:b/>
              </w:rPr>
              <w:t>«Поставщик»</w:t>
            </w:r>
          </w:p>
          <w:p w:rsidR="00170F02" w:rsidRPr="00DB5DE0" w:rsidRDefault="00170F02" w:rsidP="00C6202D">
            <w:pPr>
              <w:ind w:left="223"/>
              <w:contextualSpacing/>
              <w:textAlignment w:val="baseline"/>
              <w:rPr>
                <w:rFonts w:eastAsia="Calibri"/>
              </w:rPr>
            </w:pPr>
            <w:r w:rsidRPr="00DB5DE0">
              <w:rPr>
                <w:rFonts w:eastAsia="Calibri"/>
              </w:rPr>
              <w:t>ООО «КЭР-Генерация»</w:t>
            </w:r>
          </w:p>
          <w:p w:rsidR="00170F02" w:rsidRPr="00DB5DE0" w:rsidRDefault="00170F02" w:rsidP="00C6202D">
            <w:pPr>
              <w:tabs>
                <w:tab w:val="left" w:pos="426"/>
              </w:tabs>
              <w:ind w:left="223"/>
              <w:contextualSpacing/>
              <w:textAlignment w:val="baseline"/>
              <w:rPr>
                <w:rFonts w:eastAsia="Calibri"/>
              </w:rPr>
            </w:pPr>
            <w:r w:rsidRPr="00DB5DE0">
              <w:rPr>
                <w:rFonts w:eastAsia="Calibri"/>
              </w:rPr>
              <w:t xml:space="preserve"> 420036, Республика</w:t>
            </w:r>
          </w:p>
          <w:p w:rsidR="00170F02" w:rsidRPr="00DB5DE0" w:rsidRDefault="00170F02" w:rsidP="00C6202D">
            <w:pPr>
              <w:tabs>
                <w:tab w:val="left" w:pos="426"/>
              </w:tabs>
              <w:ind w:left="223"/>
              <w:contextualSpacing/>
              <w:textAlignment w:val="baseline"/>
              <w:rPr>
                <w:rFonts w:eastAsia="Calibri"/>
              </w:rPr>
            </w:pPr>
            <w:r w:rsidRPr="00DB5DE0">
              <w:rPr>
                <w:rFonts w:eastAsia="Calibri"/>
              </w:rPr>
              <w:t xml:space="preserve">Татарстан (Татарстан), </w:t>
            </w:r>
            <w:r w:rsidRPr="00DB5DE0">
              <w:rPr>
                <w:rFonts w:eastAsia="Calibri"/>
              </w:rPr>
              <w:tab/>
            </w:r>
          </w:p>
          <w:p w:rsidR="00170F02" w:rsidRPr="00DB5DE0" w:rsidRDefault="00170F02" w:rsidP="00C6202D">
            <w:pPr>
              <w:tabs>
                <w:tab w:val="left" w:pos="426"/>
              </w:tabs>
              <w:ind w:left="223"/>
              <w:contextualSpacing/>
              <w:textAlignment w:val="baseline"/>
              <w:rPr>
                <w:rFonts w:eastAsia="Calibri"/>
              </w:rPr>
            </w:pPr>
            <w:proofErr w:type="spellStart"/>
            <w:r w:rsidRPr="00DB5DE0">
              <w:rPr>
                <w:rFonts w:eastAsia="Calibri"/>
              </w:rPr>
              <w:t>г.Казань</w:t>
            </w:r>
            <w:proofErr w:type="spellEnd"/>
            <w:r w:rsidRPr="00DB5DE0">
              <w:rPr>
                <w:rFonts w:eastAsia="Calibri"/>
              </w:rPr>
              <w:t>, ул. Восход, д.45А</w:t>
            </w:r>
          </w:p>
          <w:p w:rsidR="00170F02" w:rsidRPr="00DB5DE0" w:rsidRDefault="00170F02" w:rsidP="00C6202D">
            <w:pPr>
              <w:tabs>
                <w:tab w:val="left" w:pos="426"/>
              </w:tabs>
              <w:ind w:left="223"/>
              <w:contextualSpacing/>
              <w:textAlignment w:val="baseline"/>
              <w:rPr>
                <w:rFonts w:eastAsia="Calibri"/>
              </w:rPr>
            </w:pPr>
            <w:r w:rsidRPr="00DB5DE0">
              <w:rPr>
                <w:rFonts w:eastAsia="Calibri"/>
              </w:rPr>
              <w:t>ком.13 (203)</w:t>
            </w:r>
          </w:p>
          <w:p w:rsidR="00170F02" w:rsidRPr="00DB5DE0" w:rsidRDefault="00170F02" w:rsidP="00C6202D">
            <w:pPr>
              <w:tabs>
                <w:tab w:val="left" w:pos="426"/>
              </w:tabs>
              <w:ind w:left="223"/>
              <w:contextualSpacing/>
              <w:textAlignment w:val="baseline"/>
              <w:rPr>
                <w:rFonts w:eastAsia="Calibri"/>
              </w:rPr>
            </w:pPr>
            <w:r w:rsidRPr="00DB5DE0">
              <w:rPr>
                <w:rFonts w:eastAsia="Calibri"/>
              </w:rPr>
              <w:t>ОГРН 1111690076618</w:t>
            </w:r>
          </w:p>
          <w:p w:rsidR="00170F02" w:rsidRPr="00DB5DE0" w:rsidRDefault="00170F02" w:rsidP="00C6202D">
            <w:pPr>
              <w:tabs>
                <w:tab w:val="left" w:pos="426"/>
              </w:tabs>
              <w:ind w:left="223"/>
              <w:contextualSpacing/>
              <w:textAlignment w:val="baseline"/>
              <w:rPr>
                <w:rFonts w:eastAsia="Calibri"/>
              </w:rPr>
            </w:pPr>
            <w:r w:rsidRPr="00DB5DE0">
              <w:rPr>
                <w:rFonts w:eastAsia="Calibri"/>
              </w:rPr>
              <w:t>р/с40702810662020002148</w:t>
            </w:r>
          </w:p>
          <w:p w:rsidR="00170F02" w:rsidRPr="00DB5DE0" w:rsidRDefault="00170F02" w:rsidP="00C6202D">
            <w:pPr>
              <w:tabs>
                <w:tab w:val="left" w:pos="426"/>
              </w:tabs>
              <w:ind w:left="223"/>
              <w:contextualSpacing/>
              <w:textAlignment w:val="baseline"/>
              <w:rPr>
                <w:rFonts w:eastAsia="Calibri"/>
              </w:rPr>
            </w:pPr>
            <w:r w:rsidRPr="00DB5DE0">
              <w:rPr>
                <w:rFonts w:eastAsia="Calibri"/>
              </w:rPr>
              <w:t>Отделение «Банк Татарстан»</w:t>
            </w:r>
          </w:p>
          <w:p w:rsidR="00170F02" w:rsidRPr="00DB5DE0" w:rsidRDefault="00170F02" w:rsidP="00C6202D">
            <w:pPr>
              <w:tabs>
                <w:tab w:val="left" w:pos="426"/>
              </w:tabs>
              <w:ind w:left="223"/>
              <w:contextualSpacing/>
              <w:textAlignment w:val="baseline"/>
              <w:rPr>
                <w:rFonts w:eastAsia="Calibri"/>
              </w:rPr>
            </w:pPr>
            <w:r w:rsidRPr="00DB5DE0">
              <w:rPr>
                <w:rFonts w:eastAsia="Calibri"/>
              </w:rPr>
              <w:t>№8610 ПАО Сбербанк</w:t>
            </w:r>
          </w:p>
          <w:p w:rsidR="00170F02" w:rsidRPr="00DB5DE0" w:rsidRDefault="00170F02" w:rsidP="00C6202D">
            <w:pPr>
              <w:tabs>
                <w:tab w:val="left" w:pos="426"/>
              </w:tabs>
              <w:ind w:left="223"/>
              <w:contextualSpacing/>
              <w:textAlignment w:val="baseline"/>
              <w:rPr>
                <w:rFonts w:eastAsia="Calibri"/>
              </w:rPr>
            </w:pPr>
            <w:r w:rsidRPr="00DB5DE0">
              <w:rPr>
                <w:rFonts w:eastAsia="Calibri"/>
              </w:rPr>
              <w:t>к/</w:t>
            </w:r>
            <w:proofErr w:type="spellStart"/>
            <w:r w:rsidRPr="00DB5DE0">
              <w:rPr>
                <w:rFonts w:eastAsia="Calibri"/>
              </w:rPr>
              <w:t>сч</w:t>
            </w:r>
            <w:proofErr w:type="spellEnd"/>
            <w:r w:rsidRPr="00DB5DE0">
              <w:rPr>
                <w:rFonts w:eastAsia="Calibri"/>
              </w:rPr>
              <w:t xml:space="preserve"> 30101810600000000603</w:t>
            </w:r>
          </w:p>
          <w:p w:rsidR="00170F02" w:rsidRPr="00DB5DE0" w:rsidRDefault="00170F02" w:rsidP="00C6202D">
            <w:pPr>
              <w:tabs>
                <w:tab w:val="left" w:pos="426"/>
              </w:tabs>
              <w:ind w:left="223"/>
              <w:contextualSpacing/>
              <w:textAlignment w:val="baseline"/>
              <w:rPr>
                <w:rFonts w:eastAsia="Calibri"/>
              </w:rPr>
            </w:pPr>
            <w:r w:rsidRPr="00DB5DE0">
              <w:rPr>
                <w:rFonts w:eastAsia="Calibri"/>
              </w:rPr>
              <w:t>ИНН 1655229925</w:t>
            </w:r>
            <w:r w:rsidRPr="00DB5DE0">
              <w:rPr>
                <w:rFonts w:eastAsia="Calibri"/>
              </w:rPr>
              <w:tab/>
            </w:r>
            <w:r w:rsidRPr="00DB5DE0">
              <w:rPr>
                <w:rFonts w:eastAsia="Calibri"/>
              </w:rPr>
              <w:tab/>
            </w:r>
            <w:r w:rsidRPr="00DB5DE0">
              <w:rPr>
                <w:rFonts w:eastAsia="Calibri"/>
              </w:rPr>
              <w:tab/>
            </w:r>
            <w:proofErr w:type="gramStart"/>
            <w:r w:rsidRPr="00DB5DE0">
              <w:rPr>
                <w:rFonts w:eastAsia="Calibri"/>
              </w:rPr>
              <w:tab/>
              <w:t xml:space="preserve">  КПП</w:t>
            </w:r>
            <w:proofErr w:type="gramEnd"/>
            <w:r w:rsidRPr="00DB5DE0">
              <w:rPr>
                <w:rFonts w:eastAsia="Calibri"/>
              </w:rPr>
              <w:t xml:space="preserve"> 166101001</w:t>
            </w:r>
          </w:p>
          <w:p w:rsidR="00170F02" w:rsidRPr="00DB5DE0" w:rsidRDefault="00170F02" w:rsidP="00C6202D">
            <w:pPr>
              <w:tabs>
                <w:tab w:val="left" w:pos="426"/>
              </w:tabs>
              <w:ind w:left="223"/>
              <w:contextualSpacing/>
              <w:textAlignment w:val="baseline"/>
              <w:rPr>
                <w:rFonts w:eastAsia="Calibri"/>
              </w:rPr>
            </w:pPr>
            <w:r w:rsidRPr="00DB5DE0">
              <w:rPr>
                <w:rFonts w:eastAsia="Calibri"/>
              </w:rPr>
              <w:t>БИК 049205603</w:t>
            </w:r>
          </w:p>
          <w:p w:rsidR="00170F02" w:rsidRPr="00DB5DE0" w:rsidRDefault="00170F02" w:rsidP="00C6202D">
            <w:pPr>
              <w:tabs>
                <w:tab w:val="left" w:pos="426"/>
              </w:tabs>
              <w:ind w:left="223"/>
              <w:contextualSpacing/>
              <w:textAlignment w:val="baseline"/>
              <w:rPr>
                <w:rFonts w:eastAsia="Calibri"/>
              </w:rPr>
            </w:pPr>
          </w:p>
          <w:p w:rsidR="00170F02" w:rsidRPr="00DB5DE0" w:rsidRDefault="00170F02" w:rsidP="00C6202D">
            <w:pPr>
              <w:tabs>
                <w:tab w:val="left" w:pos="426"/>
              </w:tabs>
              <w:ind w:left="223"/>
              <w:contextualSpacing/>
              <w:textAlignment w:val="baseline"/>
              <w:rPr>
                <w:rFonts w:eastAsia="Calibri"/>
              </w:rPr>
            </w:pPr>
          </w:p>
          <w:p w:rsidR="00170F02" w:rsidRPr="00DB5DE0" w:rsidRDefault="00170F02" w:rsidP="00C6202D">
            <w:pPr>
              <w:tabs>
                <w:tab w:val="left" w:pos="426"/>
              </w:tabs>
              <w:contextualSpacing/>
              <w:textAlignment w:val="baseline"/>
              <w:rPr>
                <w:rFonts w:eastAsia="Calibri"/>
              </w:rPr>
            </w:pPr>
            <w:r w:rsidRPr="00DB5DE0">
              <w:rPr>
                <w:rFonts w:eastAsia="Calibri"/>
              </w:rPr>
              <w:t xml:space="preserve">    Директор</w:t>
            </w:r>
          </w:p>
          <w:p w:rsidR="00170F02" w:rsidRPr="00DB5DE0" w:rsidRDefault="00170F02" w:rsidP="00C6202D">
            <w:pPr>
              <w:tabs>
                <w:tab w:val="left" w:pos="426"/>
              </w:tabs>
              <w:ind w:left="568"/>
              <w:contextualSpacing/>
              <w:textAlignment w:val="baseline"/>
              <w:rPr>
                <w:rFonts w:eastAsia="Calibri"/>
              </w:rPr>
            </w:pPr>
          </w:p>
          <w:p w:rsidR="00170F02" w:rsidRPr="00DB5DE0" w:rsidRDefault="00170F02" w:rsidP="00C6202D">
            <w:pPr>
              <w:tabs>
                <w:tab w:val="left" w:pos="426"/>
              </w:tabs>
              <w:contextualSpacing/>
              <w:textAlignment w:val="baseline"/>
              <w:rPr>
                <w:rFonts w:eastAsia="Calibri"/>
              </w:rPr>
            </w:pPr>
            <w:r w:rsidRPr="00DB5DE0">
              <w:rPr>
                <w:rFonts w:eastAsia="Calibri"/>
              </w:rPr>
              <w:t xml:space="preserve">         ________________</w:t>
            </w:r>
            <w:r w:rsidR="007A646D" w:rsidRPr="00DB5DE0">
              <w:rPr>
                <w:rFonts w:eastAsia="Calibri"/>
              </w:rPr>
              <w:t xml:space="preserve"> И.А. </w:t>
            </w:r>
            <w:r w:rsidRPr="00DB5DE0">
              <w:rPr>
                <w:rFonts w:eastAsia="Calibri"/>
              </w:rPr>
              <w:t>Зиганшин</w:t>
            </w:r>
            <w:r w:rsidR="007A646D" w:rsidRPr="00DB5DE0">
              <w:rPr>
                <w:rFonts w:eastAsia="Calibri"/>
              </w:rPr>
              <w:t xml:space="preserve"> </w:t>
            </w:r>
          </w:p>
          <w:p w:rsidR="00170F02" w:rsidRPr="00DB5DE0" w:rsidRDefault="00170F02" w:rsidP="00C6202D">
            <w:pPr>
              <w:tabs>
                <w:tab w:val="left" w:pos="426"/>
              </w:tabs>
              <w:contextualSpacing/>
              <w:jc w:val="center"/>
              <w:textAlignment w:val="baseline"/>
              <w:rPr>
                <w:rFonts w:eastAsia="Calibri"/>
                <w:b/>
                <w:bCs/>
              </w:rPr>
            </w:pPr>
          </w:p>
        </w:tc>
      </w:tr>
    </w:tbl>
    <w:p w:rsidR="00E2652B" w:rsidRPr="00170F02" w:rsidRDefault="00E2652B" w:rsidP="00C6202D">
      <w:pPr>
        <w:autoSpaceDE w:val="0"/>
        <w:autoSpaceDN w:val="0"/>
        <w:adjustRightInd w:val="0"/>
        <w:jc w:val="center"/>
        <w:outlineLvl w:val="1"/>
        <w:rPr>
          <w:b/>
        </w:rPr>
      </w:pPr>
    </w:p>
    <w:p w:rsidR="00A13EC4" w:rsidRPr="00170F02" w:rsidRDefault="00A13EC4" w:rsidP="00C6202D">
      <w:pPr>
        <w:autoSpaceDE w:val="0"/>
        <w:autoSpaceDN w:val="0"/>
        <w:adjustRightInd w:val="0"/>
      </w:pPr>
      <w:r w:rsidRPr="00170F02">
        <w:rPr>
          <w:b/>
        </w:rPr>
        <w:t xml:space="preserve"> </w:t>
      </w:r>
    </w:p>
    <w:p w:rsidR="00A13EC4" w:rsidRPr="00170F02" w:rsidRDefault="00A13EC4" w:rsidP="00C6202D"/>
    <w:p w:rsidR="008061AC" w:rsidRPr="00170F02" w:rsidRDefault="008061AC" w:rsidP="00C6202D">
      <w:pPr>
        <w:pStyle w:val="ConsPlusNonformat"/>
        <w:rPr>
          <w:rFonts w:ascii="Times New Roman" w:hAnsi="Times New Roman" w:cs="Times New Roman"/>
          <w:sz w:val="24"/>
          <w:szCs w:val="24"/>
        </w:rPr>
      </w:pPr>
    </w:p>
    <w:p w:rsidR="00810315" w:rsidRPr="00880F3E" w:rsidRDefault="00FA1459" w:rsidP="00C6202D">
      <w:pPr>
        <w:ind w:left="6237"/>
      </w:pPr>
      <w:r w:rsidRPr="00170F02">
        <w:br w:type="page"/>
      </w:r>
      <w:r w:rsidR="00810315" w:rsidRPr="00880F3E">
        <w:lastRenderedPageBreak/>
        <w:t xml:space="preserve">Приложение № </w:t>
      </w:r>
      <w:r w:rsidR="00FA33DB">
        <w:t>1</w:t>
      </w:r>
      <w:r w:rsidR="00810315" w:rsidRPr="00880F3E">
        <w:t>___</w:t>
      </w:r>
    </w:p>
    <w:p w:rsidR="00810315" w:rsidRPr="00880F3E" w:rsidRDefault="00810315" w:rsidP="00C6202D">
      <w:pPr>
        <w:ind w:left="6237"/>
      </w:pPr>
      <w:r w:rsidRPr="00880F3E">
        <w:t xml:space="preserve">к договору поставки тепловой энергии </w:t>
      </w:r>
    </w:p>
    <w:p w:rsidR="00810315" w:rsidRPr="00880F3E" w:rsidRDefault="00810315" w:rsidP="00C6202D">
      <w:pPr>
        <w:ind w:left="6237"/>
      </w:pPr>
      <w:r w:rsidRPr="00880F3E">
        <w:t>от «___</w:t>
      </w:r>
      <w:proofErr w:type="gramStart"/>
      <w:r w:rsidRPr="00880F3E">
        <w:t>_»_</w:t>
      </w:r>
      <w:proofErr w:type="gramEnd"/>
      <w:r w:rsidRPr="00880F3E">
        <w:t xml:space="preserve">______20__г. №____ </w:t>
      </w:r>
    </w:p>
    <w:p w:rsidR="00810315" w:rsidRPr="00880F3E" w:rsidRDefault="00810315" w:rsidP="00C6202D">
      <w:pPr>
        <w:ind w:left="4500"/>
      </w:pPr>
    </w:p>
    <w:p w:rsidR="00810315" w:rsidRPr="00880F3E" w:rsidRDefault="00810315" w:rsidP="00C6202D">
      <w:pPr>
        <w:ind w:left="4500"/>
      </w:pPr>
    </w:p>
    <w:p w:rsidR="00810315" w:rsidRPr="00880F3E" w:rsidRDefault="00810315" w:rsidP="00C6202D">
      <w:pPr>
        <w:ind w:left="4500"/>
      </w:pPr>
    </w:p>
    <w:p w:rsidR="00810315" w:rsidRPr="00880F3E" w:rsidRDefault="00810315" w:rsidP="00C6202D">
      <w:pPr>
        <w:jc w:val="center"/>
      </w:pPr>
      <w:r w:rsidRPr="00880F3E">
        <w:t xml:space="preserve">Объемы поставки тепловой энергии </w:t>
      </w:r>
    </w:p>
    <w:p w:rsidR="00810315" w:rsidRPr="00880F3E" w:rsidRDefault="00810315" w:rsidP="00C6202D">
      <w:pPr>
        <w:ind w:left="4500"/>
      </w:pPr>
    </w:p>
    <w:p w:rsidR="00810315" w:rsidRPr="00880F3E" w:rsidRDefault="00810315" w:rsidP="00C6202D">
      <w:pPr>
        <w:pStyle w:val="ConsPlusNonformat"/>
        <w:ind w:firstLine="540"/>
        <w:jc w:val="both"/>
        <w:rPr>
          <w:rFonts w:ascii="Times New Roman" w:hAnsi="Times New Roman" w:cs="Times New Roman"/>
          <w:sz w:val="24"/>
          <w:szCs w:val="24"/>
        </w:rPr>
      </w:pPr>
      <w:r w:rsidRPr="00880F3E">
        <w:rPr>
          <w:rFonts w:ascii="Times New Roman" w:hAnsi="Times New Roman" w:cs="Times New Roman"/>
          <w:sz w:val="24"/>
          <w:szCs w:val="24"/>
        </w:rPr>
        <w:t>Поставщик поставляет Покупателю тепловую энергию в следующем объеме</w:t>
      </w:r>
      <w:r w:rsidR="00880F3E">
        <w:rPr>
          <w:rFonts w:ascii="Times New Roman" w:hAnsi="Times New Roman" w:cs="Times New Roman"/>
          <w:sz w:val="24"/>
          <w:szCs w:val="24"/>
        </w:rPr>
        <w:t xml:space="preserve"> (Гкал)</w:t>
      </w:r>
      <w:r w:rsidRPr="00880F3E">
        <w:rPr>
          <w:rFonts w:ascii="Times New Roman" w:hAnsi="Times New Roman" w:cs="Times New Roman"/>
          <w:sz w:val="24"/>
          <w:szCs w:val="24"/>
        </w:rPr>
        <w:t>:</w:t>
      </w:r>
    </w:p>
    <w:p w:rsidR="00880F3E" w:rsidRDefault="00880F3E" w:rsidP="00C6202D">
      <w:pPr>
        <w:ind w:firstLine="708"/>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619"/>
        <w:gridCol w:w="1619"/>
        <w:gridCol w:w="1619"/>
        <w:gridCol w:w="1619"/>
        <w:gridCol w:w="1619"/>
      </w:tblGrid>
      <w:tr w:rsidR="00DB5DE0" w:rsidRPr="00DB5DE0" w:rsidTr="00DB5DE0">
        <w:trPr>
          <w:jc w:val="center"/>
        </w:trPr>
        <w:tc>
          <w:tcPr>
            <w:tcW w:w="1618" w:type="dxa"/>
            <w:tcBorders>
              <w:top w:val="single" w:sz="4" w:space="0" w:color="000000"/>
              <w:left w:val="single" w:sz="4" w:space="0" w:color="000000"/>
              <w:bottom w:val="single" w:sz="4" w:space="0" w:color="000000"/>
              <w:right w:val="single" w:sz="4" w:space="0" w:color="000000"/>
            </w:tcBorders>
            <w:shd w:val="clear" w:color="auto" w:fill="auto"/>
            <w:hideMark/>
          </w:tcPr>
          <w:p w:rsidR="00880F3E" w:rsidRPr="00DB5DE0" w:rsidRDefault="00880F3E" w:rsidP="00C6202D">
            <w:pPr>
              <w:jc w:val="center"/>
              <w:rPr>
                <w:rFonts w:eastAsia="Calibri"/>
              </w:rPr>
            </w:pPr>
            <w:r w:rsidRPr="00DB5DE0">
              <w:rPr>
                <w:rFonts w:eastAsia="Calibri"/>
              </w:rPr>
              <w:t>Январь</w:t>
            </w:r>
          </w:p>
        </w:tc>
        <w:tc>
          <w:tcPr>
            <w:tcW w:w="1619" w:type="dxa"/>
            <w:tcBorders>
              <w:top w:val="single" w:sz="4" w:space="0" w:color="000000"/>
              <w:left w:val="single" w:sz="4" w:space="0" w:color="000000"/>
              <w:bottom w:val="single" w:sz="4" w:space="0" w:color="000000"/>
              <w:right w:val="single" w:sz="4" w:space="0" w:color="000000"/>
            </w:tcBorders>
            <w:shd w:val="clear" w:color="auto" w:fill="auto"/>
            <w:hideMark/>
          </w:tcPr>
          <w:p w:rsidR="00880F3E" w:rsidRPr="00DB5DE0" w:rsidRDefault="00880F3E" w:rsidP="00C6202D">
            <w:pPr>
              <w:jc w:val="center"/>
              <w:rPr>
                <w:rFonts w:eastAsia="Calibri"/>
              </w:rPr>
            </w:pPr>
            <w:r w:rsidRPr="00DB5DE0">
              <w:rPr>
                <w:rFonts w:eastAsia="Calibri"/>
              </w:rPr>
              <w:t>Февраль</w:t>
            </w:r>
          </w:p>
        </w:tc>
        <w:tc>
          <w:tcPr>
            <w:tcW w:w="1619" w:type="dxa"/>
            <w:tcBorders>
              <w:top w:val="single" w:sz="4" w:space="0" w:color="000000"/>
              <w:left w:val="single" w:sz="4" w:space="0" w:color="000000"/>
              <w:bottom w:val="single" w:sz="4" w:space="0" w:color="000000"/>
              <w:right w:val="single" w:sz="4" w:space="0" w:color="000000"/>
            </w:tcBorders>
            <w:shd w:val="clear" w:color="auto" w:fill="auto"/>
            <w:hideMark/>
          </w:tcPr>
          <w:p w:rsidR="00880F3E" w:rsidRPr="00DB5DE0" w:rsidRDefault="00880F3E" w:rsidP="00C6202D">
            <w:pPr>
              <w:jc w:val="center"/>
              <w:rPr>
                <w:rFonts w:eastAsia="Calibri"/>
              </w:rPr>
            </w:pPr>
            <w:r w:rsidRPr="00DB5DE0">
              <w:rPr>
                <w:rFonts w:eastAsia="Calibri"/>
              </w:rPr>
              <w:t>Март</w:t>
            </w:r>
          </w:p>
        </w:tc>
        <w:tc>
          <w:tcPr>
            <w:tcW w:w="1619" w:type="dxa"/>
            <w:tcBorders>
              <w:top w:val="single" w:sz="4" w:space="0" w:color="000000"/>
              <w:left w:val="single" w:sz="4" w:space="0" w:color="000000"/>
              <w:bottom w:val="single" w:sz="4" w:space="0" w:color="000000"/>
              <w:right w:val="single" w:sz="4" w:space="0" w:color="000000"/>
            </w:tcBorders>
            <w:shd w:val="clear" w:color="auto" w:fill="auto"/>
            <w:hideMark/>
          </w:tcPr>
          <w:p w:rsidR="00880F3E" w:rsidRPr="00DB5DE0" w:rsidRDefault="00880F3E" w:rsidP="00C6202D">
            <w:pPr>
              <w:jc w:val="center"/>
              <w:rPr>
                <w:rFonts w:eastAsia="Calibri"/>
              </w:rPr>
            </w:pPr>
            <w:r w:rsidRPr="00DB5DE0">
              <w:rPr>
                <w:rFonts w:eastAsia="Calibri"/>
              </w:rPr>
              <w:t>Апрель</w:t>
            </w:r>
          </w:p>
        </w:tc>
        <w:tc>
          <w:tcPr>
            <w:tcW w:w="1619" w:type="dxa"/>
            <w:tcBorders>
              <w:top w:val="single" w:sz="4" w:space="0" w:color="000000"/>
              <w:left w:val="single" w:sz="4" w:space="0" w:color="000000"/>
              <w:bottom w:val="single" w:sz="4" w:space="0" w:color="000000"/>
              <w:right w:val="single" w:sz="4" w:space="0" w:color="000000"/>
            </w:tcBorders>
            <w:shd w:val="clear" w:color="auto" w:fill="auto"/>
            <w:hideMark/>
          </w:tcPr>
          <w:p w:rsidR="00880F3E" w:rsidRPr="00DB5DE0" w:rsidRDefault="00880F3E" w:rsidP="00C6202D">
            <w:pPr>
              <w:jc w:val="center"/>
              <w:rPr>
                <w:rFonts w:eastAsia="Calibri"/>
              </w:rPr>
            </w:pPr>
            <w:r w:rsidRPr="00DB5DE0">
              <w:rPr>
                <w:rFonts w:eastAsia="Calibri"/>
              </w:rPr>
              <w:t>Май</w:t>
            </w:r>
          </w:p>
        </w:tc>
        <w:tc>
          <w:tcPr>
            <w:tcW w:w="1619" w:type="dxa"/>
            <w:tcBorders>
              <w:top w:val="single" w:sz="4" w:space="0" w:color="000000"/>
              <w:left w:val="single" w:sz="4" w:space="0" w:color="000000"/>
              <w:bottom w:val="single" w:sz="4" w:space="0" w:color="000000"/>
              <w:right w:val="single" w:sz="4" w:space="0" w:color="000000"/>
            </w:tcBorders>
            <w:shd w:val="clear" w:color="auto" w:fill="auto"/>
            <w:hideMark/>
          </w:tcPr>
          <w:p w:rsidR="00880F3E" w:rsidRPr="00DB5DE0" w:rsidRDefault="00880F3E" w:rsidP="00C6202D">
            <w:pPr>
              <w:jc w:val="center"/>
              <w:rPr>
                <w:rFonts w:eastAsia="Calibri"/>
              </w:rPr>
            </w:pPr>
            <w:r w:rsidRPr="00DB5DE0">
              <w:rPr>
                <w:rFonts w:eastAsia="Calibri"/>
              </w:rPr>
              <w:t>Июнь</w:t>
            </w:r>
          </w:p>
        </w:tc>
      </w:tr>
      <w:tr w:rsidR="00DB5DE0" w:rsidRPr="00DB5DE0" w:rsidTr="00E7752D">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r>
      <w:tr w:rsidR="00DB5DE0" w:rsidRPr="00DB5DE0" w:rsidTr="00DB5DE0">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hideMark/>
          </w:tcPr>
          <w:p w:rsidR="00880F3E" w:rsidRPr="00DB5DE0" w:rsidRDefault="00880F3E" w:rsidP="00C6202D">
            <w:pPr>
              <w:jc w:val="center"/>
              <w:rPr>
                <w:rFonts w:eastAsia="Calibri"/>
              </w:rPr>
            </w:pPr>
            <w:r w:rsidRPr="00DB5DE0">
              <w:rPr>
                <w:rFonts w:eastAsia="Calibri"/>
              </w:rPr>
              <w:t>Июль</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80F3E" w:rsidRPr="00DB5DE0" w:rsidRDefault="00880F3E" w:rsidP="00C6202D">
            <w:pPr>
              <w:jc w:val="center"/>
              <w:rPr>
                <w:rFonts w:eastAsia="Calibri"/>
              </w:rPr>
            </w:pPr>
            <w:r w:rsidRPr="00DB5DE0">
              <w:rPr>
                <w:rFonts w:eastAsia="Calibri"/>
              </w:rPr>
              <w:t>Август</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80F3E" w:rsidRPr="00DB5DE0" w:rsidRDefault="00880F3E" w:rsidP="00C6202D">
            <w:pPr>
              <w:jc w:val="center"/>
              <w:rPr>
                <w:rFonts w:eastAsia="Calibri"/>
              </w:rPr>
            </w:pPr>
            <w:r w:rsidRPr="00DB5DE0">
              <w:rPr>
                <w:rFonts w:eastAsia="Calibri"/>
              </w:rPr>
              <w:t>Сентябрь</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80F3E" w:rsidRPr="00DB5DE0" w:rsidRDefault="00880F3E" w:rsidP="00C6202D">
            <w:pPr>
              <w:jc w:val="center"/>
              <w:rPr>
                <w:rFonts w:eastAsia="Calibri"/>
              </w:rPr>
            </w:pPr>
            <w:r w:rsidRPr="00DB5DE0">
              <w:rPr>
                <w:rFonts w:eastAsia="Calibri"/>
              </w:rPr>
              <w:t>Октябрь</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80F3E" w:rsidRPr="00DB5DE0" w:rsidRDefault="00880F3E" w:rsidP="00C6202D">
            <w:pPr>
              <w:jc w:val="center"/>
              <w:rPr>
                <w:rFonts w:eastAsia="Calibri"/>
              </w:rPr>
            </w:pPr>
            <w:r w:rsidRPr="00DB5DE0">
              <w:rPr>
                <w:rFonts w:eastAsia="Calibri"/>
              </w:rPr>
              <w:t>Ноябрь</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880F3E" w:rsidRPr="00DB5DE0" w:rsidRDefault="00880F3E" w:rsidP="00C6202D">
            <w:pPr>
              <w:jc w:val="center"/>
              <w:rPr>
                <w:rFonts w:eastAsia="Calibri"/>
              </w:rPr>
            </w:pPr>
            <w:r w:rsidRPr="00DB5DE0">
              <w:rPr>
                <w:rFonts w:eastAsia="Calibri"/>
              </w:rPr>
              <w:t>Декабрь</w:t>
            </w:r>
          </w:p>
        </w:tc>
      </w:tr>
      <w:tr w:rsidR="00DB5DE0" w:rsidRPr="00DB5DE0" w:rsidTr="00E7752D">
        <w:trPr>
          <w:jc w:val="center"/>
        </w:trPr>
        <w:tc>
          <w:tcPr>
            <w:tcW w:w="1618" w:type="dxa"/>
            <w:tcBorders>
              <w:top w:val="single" w:sz="4" w:space="0" w:color="auto"/>
              <w:left w:val="single" w:sz="4" w:space="0" w:color="auto"/>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c>
          <w:tcPr>
            <w:tcW w:w="1619" w:type="dxa"/>
            <w:tcBorders>
              <w:top w:val="single" w:sz="4" w:space="0" w:color="auto"/>
              <w:left w:val="nil"/>
              <w:bottom w:val="single" w:sz="4" w:space="0" w:color="auto"/>
              <w:right w:val="single" w:sz="4" w:space="0" w:color="auto"/>
            </w:tcBorders>
            <w:shd w:val="clear" w:color="auto" w:fill="auto"/>
            <w:vAlign w:val="bottom"/>
          </w:tcPr>
          <w:p w:rsidR="00880F3E" w:rsidRPr="00DB5DE0" w:rsidRDefault="00880F3E" w:rsidP="00C6202D">
            <w:pPr>
              <w:jc w:val="center"/>
              <w:rPr>
                <w:rFonts w:eastAsia="Calibri"/>
                <w:b/>
                <w:color w:val="000000"/>
              </w:rPr>
            </w:pPr>
          </w:p>
        </w:tc>
      </w:tr>
    </w:tbl>
    <w:p w:rsidR="00880F3E" w:rsidRDefault="00880F3E" w:rsidP="00C6202D">
      <w:pPr>
        <w:ind w:firstLine="708"/>
        <w:jc w:val="center"/>
      </w:pPr>
    </w:p>
    <w:p w:rsidR="00810315" w:rsidRPr="00880F3E" w:rsidRDefault="00810315" w:rsidP="00C6202D">
      <w:pPr>
        <w:widowControl w:val="0"/>
        <w:autoSpaceDE w:val="0"/>
        <w:autoSpaceDN w:val="0"/>
        <w:adjustRightInd w:val="0"/>
        <w:ind w:firstLine="540"/>
        <w:jc w:val="both"/>
      </w:pPr>
    </w:p>
    <w:p w:rsidR="00810315" w:rsidRPr="00880F3E" w:rsidRDefault="00810315" w:rsidP="00C6202D">
      <w:pPr>
        <w:widowControl w:val="0"/>
        <w:autoSpaceDE w:val="0"/>
        <w:autoSpaceDN w:val="0"/>
        <w:adjustRightInd w:val="0"/>
        <w:ind w:firstLine="540"/>
        <w:jc w:val="both"/>
      </w:pPr>
    </w:p>
    <w:p w:rsidR="00810315" w:rsidRPr="00880F3E" w:rsidRDefault="00080394" w:rsidP="00C6202D">
      <w:r>
        <w:t xml:space="preserve">             </w:t>
      </w:r>
      <w:r w:rsidR="00810315" w:rsidRPr="00880F3E">
        <w:t xml:space="preserve">Покупатель: </w:t>
      </w:r>
      <w:r w:rsidR="00810315" w:rsidRPr="00880F3E">
        <w:tab/>
      </w:r>
      <w:r w:rsidR="00810315" w:rsidRPr="00880F3E">
        <w:tab/>
      </w:r>
      <w:r w:rsidR="00810315" w:rsidRPr="00880F3E">
        <w:tab/>
      </w:r>
      <w:r w:rsidR="00810315" w:rsidRPr="00880F3E">
        <w:tab/>
      </w:r>
      <w:r w:rsidR="00810315" w:rsidRPr="00880F3E">
        <w:tab/>
      </w:r>
      <w:r w:rsidR="00810315" w:rsidRPr="00880F3E">
        <w:tab/>
        <w:t>Поставщик:</w:t>
      </w:r>
    </w:p>
    <w:p w:rsidR="00810315" w:rsidRPr="00880F3E" w:rsidRDefault="00810315" w:rsidP="00C6202D"/>
    <w:p w:rsidR="00810315" w:rsidRPr="00880F3E" w:rsidRDefault="00080394" w:rsidP="00C6202D">
      <w:r>
        <w:t xml:space="preserve">             </w:t>
      </w:r>
      <w:r w:rsidR="00810315" w:rsidRPr="00880F3E">
        <w:t>_____________________</w:t>
      </w:r>
      <w:r w:rsidR="00E7752D">
        <w:t xml:space="preserve">                 </w:t>
      </w:r>
      <w:r w:rsidR="00810315" w:rsidRPr="00880F3E">
        <w:tab/>
      </w:r>
      <w:r>
        <w:t xml:space="preserve">           </w:t>
      </w:r>
      <w:r w:rsidR="00810315" w:rsidRPr="00880F3E">
        <w:t>_____________________</w:t>
      </w:r>
      <w:proofErr w:type="spellStart"/>
      <w:r>
        <w:t>И.А.Зиганшин</w:t>
      </w:r>
      <w:proofErr w:type="spellEnd"/>
    </w:p>
    <w:p w:rsidR="00810315" w:rsidRPr="00880F3E" w:rsidRDefault="00810315" w:rsidP="00C6202D"/>
    <w:p w:rsidR="00810315" w:rsidRPr="00880F3E" w:rsidRDefault="00810315" w:rsidP="00C6202D">
      <w:pPr>
        <w:ind w:left="1416" w:firstLine="708"/>
      </w:pPr>
      <w:r w:rsidRPr="00880F3E">
        <w:t>«__</w:t>
      </w:r>
      <w:proofErr w:type="gramStart"/>
      <w:r w:rsidRPr="00880F3E">
        <w:t>_»_</w:t>
      </w:r>
      <w:proofErr w:type="gramEnd"/>
      <w:r w:rsidRPr="00880F3E">
        <w:t>_______20___г.</w:t>
      </w:r>
      <w:r w:rsidRPr="00880F3E">
        <w:tab/>
      </w:r>
      <w:r w:rsidRPr="00880F3E">
        <w:tab/>
      </w:r>
      <w:r w:rsidRPr="00880F3E">
        <w:tab/>
      </w:r>
      <w:r w:rsidRPr="00880F3E">
        <w:tab/>
        <w:t xml:space="preserve"> «__</w:t>
      </w:r>
      <w:proofErr w:type="gramStart"/>
      <w:r w:rsidRPr="00880F3E">
        <w:t>_»_</w:t>
      </w:r>
      <w:proofErr w:type="gramEnd"/>
      <w:r w:rsidRPr="00880F3E">
        <w:t>_______20___г.</w:t>
      </w:r>
    </w:p>
    <w:p w:rsidR="00810315" w:rsidRPr="00880F3E" w:rsidRDefault="00810315" w:rsidP="00C6202D"/>
    <w:p w:rsidR="00FA33DB" w:rsidRPr="00170F02" w:rsidRDefault="002A7961" w:rsidP="00C6202D">
      <w:pPr>
        <w:ind w:left="4500"/>
      </w:pPr>
      <w:r w:rsidRPr="00880F3E">
        <w:br w:type="page"/>
      </w:r>
    </w:p>
    <w:p w:rsidR="00F9147D" w:rsidRPr="00170F02" w:rsidRDefault="00F9147D" w:rsidP="00C6202D">
      <w:pPr>
        <w:ind w:left="5954"/>
      </w:pPr>
      <w:r w:rsidRPr="00170F02">
        <w:t xml:space="preserve">Приложение № </w:t>
      </w:r>
      <w:r w:rsidR="00FA33DB">
        <w:t>3</w:t>
      </w:r>
    </w:p>
    <w:p w:rsidR="00F9147D" w:rsidRPr="00170F02" w:rsidRDefault="00F9147D" w:rsidP="00C6202D">
      <w:pPr>
        <w:ind w:left="5954"/>
      </w:pPr>
      <w:r w:rsidRPr="00170F02">
        <w:t>к договору поставки тепловой энергии от «___</w:t>
      </w:r>
      <w:proofErr w:type="gramStart"/>
      <w:r w:rsidRPr="00170F02">
        <w:t>_»_</w:t>
      </w:r>
      <w:proofErr w:type="gramEnd"/>
      <w:r w:rsidRPr="00170F02">
        <w:t xml:space="preserve">______20__г. №____ </w:t>
      </w:r>
    </w:p>
    <w:p w:rsidR="00F9147D" w:rsidRPr="00170F02" w:rsidRDefault="00F9147D" w:rsidP="00C6202D">
      <w:pPr>
        <w:ind w:left="4500"/>
      </w:pPr>
    </w:p>
    <w:p w:rsidR="00F9147D" w:rsidRPr="00170F02" w:rsidRDefault="00F9147D" w:rsidP="00C6202D"/>
    <w:p w:rsidR="00F9147D" w:rsidRPr="00170F02" w:rsidRDefault="00F9147D" w:rsidP="00C6202D"/>
    <w:p w:rsidR="00F9147D" w:rsidRDefault="00F9147D" w:rsidP="00C6202D">
      <w:pPr>
        <w:jc w:val="center"/>
      </w:pPr>
      <w:r w:rsidRPr="00170F02">
        <w:t>Перечень приборов коммерческого учета</w:t>
      </w:r>
    </w:p>
    <w:p w:rsidR="00FA33DB" w:rsidRDefault="00FA33DB" w:rsidP="00C6202D">
      <w:pPr>
        <w:jc w:val="center"/>
      </w:pPr>
    </w:p>
    <w:p w:rsidR="00FA33DB" w:rsidRDefault="00FA33DB" w:rsidP="00C6202D">
      <w:pPr>
        <w:jc w:val="center"/>
      </w:pPr>
    </w:p>
    <w:p w:rsidR="00FA33DB" w:rsidRDefault="00FA33DB" w:rsidP="00C6202D">
      <w:pPr>
        <w:numPr>
          <w:ilvl w:val="0"/>
          <w:numId w:val="3"/>
        </w:numPr>
      </w:pPr>
      <w:proofErr w:type="spellStart"/>
      <w:r>
        <w:t>Тепловычислитель</w:t>
      </w:r>
      <w:proofErr w:type="spellEnd"/>
      <w:r>
        <w:t xml:space="preserve"> </w:t>
      </w:r>
      <w:r w:rsidR="00E7752D">
        <w:t>–</w:t>
      </w:r>
    </w:p>
    <w:p w:rsidR="00E7752D" w:rsidRPr="00170F02" w:rsidRDefault="00E7752D" w:rsidP="00C6202D">
      <w:pPr>
        <w:numPr>
          <w:ilvl w:val="0"/>
          <w:numId w:val="3"/>
        </w:numPr>
      </w:pPr>
      <w:r>
        <w:t>___________</w:t>
      </w:r>
    </w:p>
    <w:p w:rsidR="00F9147D" w:rsidRPr="00170F02" w:rsidRDefault="00F9147D" w:rsidP="00C6202D"/>
    <w:p w:rsidR="00F9147D" w:rsidRPr="00170F02" w:rsidRDefault="00F9147D" w:rsidP="00C6202D"/>
    <w:p w:rsidR="00F76C84" w:rsidRPr="00170F02" w:rsidRDefault="00F76C84" w:rsidP="00C6202D"/>
    <w:p w:rsidR="00F76C84" w:rsidRPr="00170F02" w:rsidRDefault="00F76C84" w:rsidP="00C6202D"/>
    <w:p w:rsidR="00FA33DB" w:rsidRPr="00880F3E" w:rsidRDefault="00FA33DB" w:rsidP="00C6202D">
      <w:r>
        <w:t xml:space="preserve">             </w:t>
      </w:r>
      <w:r w:rsidRPr="00880F3E">
        <w:t xml:space="preserve">Покупатель: </w:t>
      </w:r>
      <w:r w:rsidRPr="00880F3E">
        <w:tab/>
      </w:r>
      <w:r w:rsidRPr="00880F3E">
        <w:tab/>
      </w:r>
      <w:r w:rsidRPr="00880F3E">
        <w:tab/>
      </w:r>
      <w:r w:rsidRPr="00880F3E">
        <w:tab/>
      </w:r>
      <w:r w:rsidRPr="00880F3E">
        <w:tab/>
      </w:r>
      <w:r w:rsidRPr="00880F3E">
        <w:tab/>
        <w:t>Поставщик:</w:t>
      </w:r>
    </w:p>
    <w:p w:rsidR="00FA33DB" w:rsidRPr="00880F3E" w:rsidRDefault="00FA33DB" w:rsidP="00C6202D"/>
    <w:p w:rsidR="00FA33DB" w:rsidRPr="00880F3E" w:rsidRDefault="00FA33DB" w:rsidP="00C6202D">
      <w:r>
        <w:t xml:space="preserve">             </w:t>
      </w:r>
      <w:r w:rsidRPr="00880F3E">
        <w:t>_____________________</w:t>
      </w:r>
      <w:r w:rsidR="00E7752D">
        <w:t xml:space="preserve">                  </w:t>
      </w:r>
      <w:r w:rsidRPr="00880F3E">
        <w:tab/>
      </w:r>
      <w:r>
        <w:t xml:space="preserve">           </w:t>
      </w:r>
      <w:r w:rsidRPr="00880F3E">
        <w:t>_____________________</w:t>
      </w:r>
      <w:proofErr w:type="spellStart"/>
      <w:r>
        <w:t>И.А.Зиганшин</w:t>
      </w:r>
      <w:proofErr w:type="spellEnd"/>
    </w:p>
    <w:p w:rsidR="00FA33DB" w:rsidRPr="00880F3E" w:rsidRDefault="00FA33DB" w:rsidP="00C6202D"/>
    <w:p w:rsidR="00FA33DB" w:rsidRPr="00880F3E" w:rsidRDefault="00FA33DB" w:rsidP="00C6202D">
      <w:pPr>
        <w:ind w:left="1416" w:firstLine="708"/>
      </w:pPr>
      <w:r w:rsidRPr="00880F3E">
        <w:t>«__</w:t>
      </w:r>
      <w:proofErr w:type="gramStart"/>
      <w:r w:rsidRPr="00880F3E">
        <w:t>_»_</w:t>
      </w:r>
      <w:proofErr w:type="gramEnd"/>
      <w:r w:rsidRPr="00880F3E">
        <w:t>_______20___г.</w:t>
      </w:r>
      <w:r w:rsidRPr="00880F3E">
        <w:tab/>
      </w:r>
      <w:r w:rsidRPr="00880F3E">
        <w:tab/>
      </w:r>
      <w:r w:rsidRPr="00880F3E">
        <w:tab/>
      </w:r>
      <w:r w:rsidRPr="00880F3E">
        <w:tab/>
        <w:t>«__</w:t>
      </w:r>
      <w:proofErr w:type="gramStart"/>
      <w:r w:rsidRPr="00880F3E">
        <w:t>_»_</w:t>
      </w:r>
      <w:proofErr w:type="gramEnd"/>
      <w:r w:rsidRPr="00880F3E">
        <w:t>_______20___г.</w:t>
      </w:r>
    </w:p>
    <w:p w:rsidR="00FA33DB" w:rsidRPr="00880F3E" w:rsidRDefault="00FA33DB" w:rsidP="00C6202D"/>
    <w:p w:rsidR="005F058C" w:rsidRPr="00170F02" w:rsidRDefault="005F058C" w:rsidP="00C6202D"/>
    <w:p w:rsidR="00C014C3" w:rsidRPr="00170F02" w:rsidRDefault="00C014C3" w:rsidP="00C6202D"/>
    <w:p w:rsidR="00C014C3" w:rsidRPr="00170F02" w:rsidRDefault="00C014C3" w:rsidP="00C6202D"/>
    <w:p w:rsidR="00C014C3" w:rsidRDefault="00C014C3"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p w:rsidR="00FA33DB" w:rsidRDefault="00FA33DB" w:rsidP="00C6202D">
      <w:pPr>
        <w:jc w:val="both"/>
        <w:rPr>
          <w:b/>
          <w:i/>
        </w:rPr>
      </w:pPr>
    </w:p>
    <w:sectPr w:rsidR="00FA33DB" w:rsidSect="00170F02">
      <w:pgSz w:w="11906" w:h="16838"/>
      <w:pgMar w:top="1134"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F1F8D"/>
    <w:multiLevelType w:val="hybridMultilevel"/>
    <w:tmpl w:val="B59C9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8222B3"/>
    <w:multiLevelType w:val="multilevel"/>
    <w:tmpl w:val="AAB2F852"/>
    <w:lvl w:ilvl="0">
      <w:start w:val="10"/>
      <w:numFmt w:val="decimal"/>
      <w:lvlText w:val="%1."/>
      <w:lvlJc w:val="left"/>
      <w:pPr>
        <w:ind w:left="480" w:hanging="480"/>
      </w:pPr>
      <w:rPr>
        <w:rFonts w:cs="Times New Roman" w:hint="default"/>
      </w:rPr>
    </w:lvl>
    <w:lvl w:ilvl="1">
      <w:start w:val="5"/>
      <w:numFmt w:val="decimal"/>
      <w:lvlText w:val="%1.%2."/>
      <w:lvlJc w:val="left"/>
      <w:pPr>
        <w:ind w:left="6434"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738D368C"/>
    <w:multiLevelType w:val="hybridMultilevel"/>
    <w:tmpl w:val="B8D4110A"/>
    <w:lvl w:ilvl="0" w:tplc="6F7EBE06">
      <w:start w:val="1"/>
      <w:numFmt w:val="decimal"/>
      <w:lvlText w:val="3.2.%1."/>
      <w:lvlJc w:val="left"/>
      <w:pPr>
        <w:tabs>
          <w:tab w:val="num" w:pos="2111"/>
        </w:tabs>
        <w:ind w:left="1317" w:firstLine="453"/>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B14"/>
    <w:rsid w:val="00001EC8"/>
    <w:rsid w:val="000062EE"/>
    <w:rsid w:val="00013194"/>
    <w:rsid w:val="00017AB3"/>
    <w:rsid w:val="00020BD5"/>
    <w:rsid w:val="00021E70"/>
    <w:rsid w:val="000222FA"/>
    <w:rsid w:val="000248A0"/>
    <w:rsid w:val="00026BE5"/>
    <w:rsid w:val="000307F7"/>
    <w:rsid w:val="0003633D"/>
    <w:rsid w:val="00044946"/>
    <w:rsid w:val="000501E3"/>
    <w:rsid w:val="0005551A"/>
    <w:rsid w:val="00055788"/>
    <w:rsid w:val="00060C66"/>
    <w:rsid w:val="00064D7C"/>
    <w:rsid w:val="00071EEF"/>
    <w:rsid w:val="0007304B"/>
    <w:rsid w:val="000774BB"/>
    <w:rsid w:val="00080394"/>
    <w:rsid w:val="00081F93"/>
    <w:rsid w:val="00083285"/>
    <w:rsid w:val="00084F62"/>
    <w:rsid w:val="000876A3"/>
    <w:rsid w:val="00090A62"/>
    <w:rsid w:val="00093FCA"/>
    <w:rsid w:val="000A2A56"/>
    <w:rsid w:val="000B3761"/>
    <w:rsid w:val="000C452C"/>
    <w:rsid w:val="000C583A"/>
    <w:rsid w:val="000C7830"/>
    <w:rsid w:val="000D0237"/>
    <w:rsid w:val="000D404C"/>
    <w:rsid w:val="000E4EA4"/>
    <w:rsid w:val="000E659A"/>
    <w:rsid w:val="000F0EA0"/>
    <w:rsid w:val="000F397B"/>
    <w:rsid w:val="000F425B"/>
    <w:rsid w:val="000F578C"/>
    <w:rsid w:val="000F6CA1"/>
    <w:rsid w:val="00100A6D"/>
    <w:rsid w:val="00102B52"/>
    <w:rsid w:val="00105461"/>
    <w:rsid w:val="0010603A"/>
    <w:rsid w:val="001102CC"/>
    <w:rsid w:val="001114EE"/>
    <w:rsid w:val="00111586"/>
    <w:rsid w:val="00114CFF"/>
    <w:rsid w:val="001207FC"/>
    <w:rsid w:val="00122586"/>
    <w:rsid w:val="001242F8"/>
    <w:rsid w:val="001267E1"/>
    <w:rsid w:val="00135EA8"/>
    <w:rsid w:val="0014604A"/>
    <w:rsid w:val="00150DC3"/>
    <w:rsid w:val="001516CC"/>
    <w:rsid w:val="00162921"/>
    <w:rsid w:val="001642FB"/>
    <w:rsid w:val="00170F02"/>
    <w:rsid w:val="00172856"/>
    <w:rsid w:val="00172A17"/>
    <w:rsid w:val="00182CCD"/>
    <w:rsid w:val="00183665"/>
    <w:rsid w:val="001844B9"/>
    <w:rsid w:val="00191E8B"/>
    <w:rsid w:val="00197243"/>
    <w:rsid w:val="00197EA7"/>
    <w:rsid w:val="001A139C"/>
    <w:rsid w:val="001A14C1"/>
    <w:rsid w:val="001A2CA4"/>
    <w:rsid w:val="001A3468"/>
    <w:rsid w:val="001A3C63"/>
    <w:rsid w:val="001A5AFB"/>
    <w:rsid w:val="001B2123"/>
    <w:rsid w:val="001B4FFC"/>
    <w:rsid w:val="001B5510"/>
    <w:rsid w:val="001C1528"/>
    <w:rsid w:val="001C6FBD"/>
    <w:rsid w:val="001D0585"/>
    <w:rsid w:val="001D13BB"/>
    <w:rsid w:val="001D242A"/>
    <w:rsid w:val="001D3A2F"/>
    <w:rsid w:val="001E4AED"/>
    <w:rsid w:val="001E59E4"/>
    <w:rsid w:val="001E5E1A"/>
    <w:rsid w:val="001F54E1"/>
    <w:rsid w:val="001F7E33"/>
    <w:rsid w:val="00203C9D"/>
    <w:rsid w:val="00204E0C"/>
    <w:rsid w:val="00210E53"/>
    <w:rsid w:val="00214874"/>
    <w:rsid w:val="00215CC7"/>
    <w:rsid w:val="00224C99"/>
    <w:rsid w:val="00225863"/>
    <w:rsid w:val="00226644"/>
    <w:rsid w:val="00227DD4"/>
    <w:rsid w:val="00230ADE"/>
    <w:rsid w:val="002378DE"/>
    <w:rsid w:val="00237A16"/>
    <w:rsid w:val="002420FA"/>
    <w:rsid w:val="002440C7"/>
    <w:rsid w:val="00245866"/>
    <w:rsid w:val="0025677E"/>
    <w:rsid w:val="00270F45"/>
    <w:rsid w:val="002740A7"/>
    <w:rsid w:val="002804F4"/>
    <w:rsid w:val="00282AB6"/>
    <w:rsid w:val="00287DD8"/>
    <w:rsid w:val="0029260F"/>
    <w:rsid w:val="00293971"/>
    <w:rsid w:val="00294651"/>
    <w:rsid w:val="002A4C2F"/>
    <w:rsid w:val="002A7961"/>
    <w:rsid w:val="002B35C8"/>
    <w:rsid w:val="002C7ECB"/>
    <w:rsid w:val="002D0910"/>
    <w:rsid w:val="002D2B00"/>
    <w:rsid w:val="002D4D73"/>
    <w:rsid w:val="002E401E"/>
    <w:rsid w:val="002E5BCD"/>
    <w:rsid w:val="002E70DA"/>
    <w:rsid w:val="002F542E"/>
    <w:rsid w:val="002F586C"/>
    <w:rsid w:val="002F7C94"/>
    <w:rsid w:val="003011AF"/>
    <w:rsid w:val="00305A2B"/>
    <w:rsid w:val="003061ED"/>
    <w:rsid w:val="00307BB9"/>
    <w:rsid w:val="003207AC"/>
    <w:rsid w:val="00324E7E"/>
    <w:rsid w:val="003261F9"/>
    <w:rsid w:val="00327030"/>
    <w:rsid w:val="00336FB0"/>
    <w:rsid w:val="003412C3"/>
    <w:rsid w:val="00342A61"/>
    <w:rsid w:val="0035077E"/>
    <w:rsid w:val="00350905"/>
    <w:rsid w:val="00356E22"/>
    <w:rsid w:val="003600CA"/>
    <w:rsid w:val="003646F5"/>
    <w:rsid w:val="00364B56"/>
    <w:rsid w:val="0037211E"/>
    <w:rsid w:val="003745ED"/>
    <w:rsid w:val="00375179"/>
    <w:rsid w:val="003919FC"/>
    <w:rsid w:val="003924C7"/>
    <w:rsid w:val="00393098"/>
    <w:rsid w:val="00397369"/>
    <w:rsid w:val="003974F7"/>
    <w:rsid w:val="003A4225"/>
    <w:rsid w:val="003A42DD"/>
    <w:rsid w:val="003A461C"/>
    <w:rsid w:val="003A5937"/>
    <w:rsid w:val="003A7DFD"/>
    <w:rsid w:val="003C06E5"/>
    <w:rsid w:val="003C1CBC"/>
    <w:rsid w:val="003C3DC7"/>
    <w:rsid w:val="003C56F1"/>
    <w:rsid w:val="003C5E80"/>
    <w:rsid w:val="003C7D02"/>
    <w:rsid w:val="003D4010"/>
    <w:rsid w:val="003D4D87"/>
    <w:rsid w:val="003D555E"/>
    <w:rsid w:val="003D6A69"/>
    <w:rsid w:val="003E56A5"/>
    <w:rsid w:val="003F075A"/>
    <w:rsid w:val="003F74B8"/>
    <w:rsid w:val="00406A4E"/>
    <w:rsid w:val="00412490"/>
    <w:rsid w:val="004226A3"/>
    <w:rsid w:val="004241AE"/>
    <w:rsid w:val="0042506D"/>
    <w:rsid w:val="00433290"/>
    <w:rsid w:val="004377EB"/>
    <w:rsid w:val="00441363"/>
    <w:rsid w:val="00447B5D"/>
    <w:rsid w:val="004508E5"/>
    <w:rsid w:val="004519C3"/>
    <w:rsid w:val="0046356B"/>
    <w:rsid w:val="00471B60"/>
    <w:rsid w:val="00471EC5"/>
    <w:rsid w:val="00476534"/>
    <w:rsid w:val="00477F7C"/>
    <w:rsid w:val="00485A01"/>
    <w:rsid w:val="00485E63"/>
    <w:rsid w:val="00485EB7"/>
    <w:rsid w:val="004920DC"/>
    <w:rsid w:val="00492B2E"/>
    <w:rsid w:val="00493753"/>
    <w:rsid w:val="0049633C"/>
    <w:rsid w:val="004A1B31"/>
    <w:rsid w:val="004A302C"/>
    <w:rsid w:val="004A5F7E"/>
    <w:rsid w:val="004A77A6"/>
    <w:rsid w:val="004B4A64"/>
    <w:rsid w:val="004B604C"/>
    <w:rsid w:val="004C400E"/>
    <w:rsid w:val="004C5C61"/>
    <w:rsid w:val="004D2F4A"/>
    <w:rsid w:val="004D6257"/>
    <w:rsid w:val="004D7357"/>
    <w:rsid w:val="004E04B7"/>
    <w:rsid w:val="004E533F"/>
    <w:rsid w:val="004F06D8"/>
    <w:rsid w:val="004F1639"/>
    <w:rsid w:val="004F23EF"/>
    <w:rsid w:val="004F35E0"/>
    <w:rsid w:val="004F6086"/>
    <w:rsid w:val="004F6F03"/>
    <w:rsid w:val="005203BA"/>
    <w:rsid w:val="00524A2F"/>
    <w:rsid w:val="00524DC5"/>
    <w:rsid w:val="00524E03"/>
    <w:rsid w:val="00544412"/>
    <w:rsid w:val="00551D39"/>
    <w:rsid w:val="00554F7A"/>
    <w:rsid w:val="005554DE"/>
    <w:rsid w:val="00556776"/>
    <w:rsid w:val="00557604"/>
    <w:rsid w:val="00557FAB"/>
    <w:rsid w:val="00562EC1"/>
    <w:rsid w:val="0056736E"/>
    <w:rsid w:val="00574988"/>
    <w:rsid w:val="00577AD9"/>
    <w:rsid w:val="00580ABC"/>
    <w:rsid w:val="00584E83"/>
    <w:rsid w:val="00587329"/>
    <w:rsid w:val="00593069"/>
    <w:rsid w:val="005959C9"/>
    <w:rsid w:val="005A5287"/>
    <w:rsid w:val="005A6E0F"/>
    <w:rsid w:val="005B660A"/>
    <w:rsid w:val="005C0EDA"/>
    <w:rsid w:val="005C1157"/>
    <w:rsid w:val="005C4EA6"/>
    <w:rsid w:val="005C53F9"/>
    <w:rsid w:val="005D03FE"/>
    <w:rsid w:val="005D34DD"/>
    <w:rsid w:val="005D5E3B"/>
    <w:rsid w:val="005D766F"/>
    <w:rsid w:val="005D7AEC"/>
    <w:rsid w:val="005E1070"/>
    <w:rsid w:val="005E180A"/>
    <w:rsid w:val="005E31E9"/>
    <w:rsid w:val="005E5C46"/>
    <w:rsid w:val="005E672D"/>
    <w:rsid w:val="005F058C"/>
    <w:rsid w:val="005F212C"/>
    <w:rsid w:val="005F25B0"/>
    <w:rsid w:val="00605D1B"/>
    <w:rsid w:val="00612207"/>
    <w:rsid w:val="00625BA8"/>
    <w:rsid w:val="00625D78"/>
    <w:rsid w:val="00627B25"/>
    <w:rsid w:val="006408FA"/>
    <w:rsid w:val="00640E44"/>
    <w:rsid w:val="00642F58"/>
    <w:rsid w:val="00643864"/>
    <w:rsid w:val="00647A8E"/>
    <w:rsid w:val="0065153D"/>
    <w:rsid w:val="00653C59"/>
    <w:rsid w:val="00667B6D"/>
    <w:rsid w:val="00671E0D"/>
    <w:rsid w:val="006736B4"/>
    <w:rsid w:val="00673DDB"/>
    <w:rsid w:val="00680815"/>
    <w:rsid w:val="00680D29"/>
    <w:rsid w:val="006864E7"/>
    <w:rsid w:val="0069399E"/>
    <w:rsid w:val="006A0874"/>
    <w:rsid w:val="006A0881"/>
    <w:rsid w:val="006A2B75"/>
    <w:rsid w:val="006A4380"/>
    <w:rsid w:val="006A4B1E"/>
    <w:rsid w:val="006A588A"/>
    <w:rsid w:val="006A7CF8"/>
    <w:rsid w:val="006C53C1"/>
    <w:rsid w:val="006C7A2C"/>
    <w:rsid w:val="006D1AE2"/>
    <w:rsid w:val="006D1D0E"/>
    <w:rsid w:val="006D2BE0"/>
    <w:rsid w:val="006D6778"/>
    <w:rsid w:val="006E06D4"/>
    <w:rsid w:val="006E0CC4"/>
    <w:rsid w:val="006E16B9"/>
    <w:rsid w:val="006E35DA"/>
    <w:rsid w:val="006E4B7F"/>
    <w:rsid w:val="006E50C7"/>
    <w:rsid w:val="006E7225"/>
    <w:rsid w:val="006F210C"/>
    <w:rsid w:val="007006D8"/>
    <w:rsid w:val="007020EE"/>
    <w:rsid w:val="00711966"/>
    <w:rsid w:val="00720F93"/>
    <w:rsid w:val="00726785"/>
    <w:rsid w:val="00726908"/>
    <w:rsid w:val="00726FF9"/>
    <w:rsid w:val="00727BF2"/>
    <w:rsid w:val="00737941"/>
    <w:rsid w:val="00737EC9"/>
    <w:rsid w:val="007423CC"/>
    <w:rsid w:val="00745449"/>
    <w:rsid w:val="00747153"/>
    <w:rsid w:val="00750F7C"/>
    <w:rsid w:val="007674BE"/>
    <w:rsid w:val="00767C62"/>
    <w:rsid w:val="00775655"/>
    <w:rsid w:val="00781B65"/>
    <w:rsid w:val="00782F7C"/>
    <w:rsid w:val="007846A9"/>
    <w:rsid w:val="00793A30"/>
    <w:rsid w:val="00796007"/>
    <w:rsid w:val="007979CF"/>
    <w:rsid w:val="007A646D"/>
    <w:rsid w:val="007A7152"/>
    <w:rsid w:val="007A7169"/>
    <w:rsid w:val="007A7C70"/>
    <w:rsid w:val="007B06A2"/>
    <w:rsid w:val="007B6032"/>
    <w:rsid w:val="007C04B0"/>
    <w:rsid w:val="007C1BD4"/>
    <w:rsid w:val="007C32D6"/>
    <w:rsid w:val="007C77FE"/>
    <w:rsid w:val="007D369D"/>
    <w:rsid w:val="007D4864"/>
    <w:rsid w:val="007D5D85"/>
    <w:rsid w:val="007D6454"/>
    <w:rsid w:val="007F0DBC"/>
    <w:rsid w:val="007F2551"/>
    <w:rsid w:val="007F3205"/>
    <w:rsid w:val="007F554C"/>
    <w:rsid w:val="007F55C4"/>
    <w:rsid w:val="008052F2"/>
    <w:rsid w:val="008061AC"/>
    <w:rsid w:val="00807722"/>
    <w:rsid w:val="00810315"/>
    <w:rsid w:val="00810C86"/>
    <w:rsid w:val="00810EB4"/>
    <w:rsid w:val="008110E3"/>
    <w:rsid w:val="0081413E"/>
    <w:rsid w:val="00814659"/>
    <w:rsid w:val="00815E19"/>
    <w:rsid w:val="0081606B"/>
    <w:rsid w:val="00821690"/>
    <w:rsid w:val="00826C7C"/>
    <w:rsid w:val="00831BED"/>
    <w:rsid w:val="00832F2E"/>
    <w:rsid w:val="00834573"/>
    <w:rsid w:val="00842109"/>
    <w:rsid w:val="008422DD"/>
    <w:rsid w:val="00847809"/>
    <w:rsid w:val="00850F97"/>
    <w:rsid w:val="008521A8"/>
    <w:rsid w:val="00852202"/>
    <w:rsid w:val="00853E94"/>
    <w:rsid w:val="00861E01"/>
    <w:rsid w:val="00870293"/>
    <w:rsid w:val="008711F6"/>
    <w:rsid w:val="008748E9"/>
    <w:rsid w:val="008759CB"/>
    <w:rsid w:val="00877A1C"/>
    <w:rsid w:val="00880F3E"/>
    <w:rsid w:val="00881A4A"/>
    <w:rsid w:val="008878B5"/>
    <w:rsid w:val="0089196D"/>
    <w:rsid w:val="008A1412"/>
    <w:rsid w:val="008A2E3A"/>
    <w:rsid w:val="008A4796"/>
    <w:rsid w:val="008B235C"/>
    <w:rsid w:val="008B2F2C"/>
    <w:rsid w:val="008C029A"/>
    <w:rsid w:val="008D6C3E"/>
    <w:rsid w:val="008E398F"/>
    <w:rsid w:val="008E6346"/>
    <w:rsid w:val="008F2FC0"/>
    <w:rsid w:val="009009AB"/>
    <w:rsid w:val="00913121"/>
    <w:rsid w:val="00920A29"/>
    <w:rsid w:val="00920C9B"/>
    <w:rsid w:val="009258EE"/>
    <w:rsid w:val="009279F2"/>
    <w:rsid w:val="0094069F"/>
    <w:rsid w:val="00946E86"/>
    <w:rsid w:val="0095150F"/>
    <w:rsid w:val="0095252C"/>
    <w:rsid w:val="00956591"/>
    <w:rsid w:val="00957FCC"/>
    <w:rsid w:val="009601B5"/>
    <w:rsid w:val="009605B1"/>
    <w:rsid w:val="00961DA1"/>
    <w:rsid w:val="00963247"/>
    <w:rsid w:val="0096349D"/>
    <w:rsid w:val="009647ED"/>
    <w:rsid w:val="009660BA"/>
    <w:rsid w:val="00966C90"/>
    <w:rsid w:val="009670F2"/>
    <w:rsid w:val="00970977"/>
    <w:rsid w:val="00975C6A"/>
    <w:rsid w:val="00982636"/>
    <w:rsid w:val="00986F43"/>
    <w:rsid w:val="00990632"/>
    <w:rsid w:val="00990893"/>
    <w:rsid w:val="00990E68"/>
    <w:rsid w:val="009929CF"/>
    <w:rsid w:val="00992D9F"/>
    <w:rsid w:val="00994CFE"/>
    <w:rsid w:val="00996CBD"/>
    <w:rsid w:val="009A1A11"/>
    <w:rsid w:val="009A39C5"/>
    <w:rsid w:val="009A4E40"/>
    <w:rsid w:val="009A7989"/>
    <w:rsid w:val="009B48B8"/>
    <w:rsid w:val="009B65C8"/>
    <w:rsid w:val="009C0266"/>
    <w:rsid w:val="009C1067"/>
    <w:rsid w:val="009C5716"/>
    <w:rsid w:val="009C61BE"/>
    <w:rsid w:val="009C7722"/>
    <w:rsid w:val="009E283A"/>
    <w:rsid w:val="009E60D6"/>
    <w:rsid w:val="009E626E"/>
    <w:rsid w:val="009E7A0B"/>
    <w:rsid w:val="009F18FE"/>
    <w:rsid w:val="00A12BA9"/>
    <w:rsid w:val="00A13EC4"/>
    <w:rsid w:val="00A24A06"/>
    <w:rsid w:val="00A24F9F"/>
    <w:rsid w:val="00A25ECC"/>
    <w:rsid w:val="00A26B4E"/>
    <w:rsid w:val="00A26D31"/>
    <w:rsid w:val="00A30023"/>
    <w:rsid w:val="00A4343B"/>
    <w:rsid w:val="00A47FB2"/>
    <w:rsid w:val="00A52AE4"/>
    <w:rsid w:val="00A55080"/>
    <w:rsid w:val="00A551F8"/>
    <w:rsid w:val="00A60B2C"/>
    <w:rsid w:val="00A60FBB"/>
    <w:rsid w:val="00A64D07"/>
    <w:rsid w:val="00A7119B"/>
    <w:rsid w:val="00A72708"/>
    <w:rsid w:val="00A75F87"/>
    <w:rsid w:val="00A81A0B"/>
    <w:rsid w:val="00A81FA9"/>
    <w:rsid w:val="00A828E8"/>
    <w:rsid w:val="00A82BF2"/>
    <w:rsid w:val="00A833B7"/>
    <w:rsid w:val="00A85AD8"/>
    <w:rsid w:val="00A86218"/>
    <w:rsid w:val="00A936DF"/>
    <w:rsid w:val="00A93B4A"/>
    <w:rsid w:val="00AA3DF4"/>
    <w:rsid w:val="00AA722E"/>
    <w:rsid w:val="00AB5465"/>
    <w:rsid w:val="00AB6499"/>
    <w:rsid w:val="00AC26B7"/>
    <w:rsid w:val="00AC3103"/>
    <w:rsid w:val="00AC7FE5"/>
    <w:rsid w:val="00AD107C"/>
    <w:rsid w:val="00AD4719"/>
    <w:rsid w:val="00AE1E3E"/>
    <w:rsid w:val="00AE43A8"/>
    <w:rsid w:val="00AE770C"/>
    <w:rsid w:val="00AF08EC"/>
    <w:rsid w:val="00AF3E42"/>
    <w:rsid w:val="00AF4CAF"/>
    <w:rsid w:val="00B00633"/>
    <w:rsid w:val="00B0339C"/>
    <w:rsid w:val="00B04E47"/>
    <w:rsid w:val="00B0713E"/>
    <w:rsid w:val="00B14914"/>
    <w:rsid w:val="00B15FD2"/>
    <w:rsid w:val="00B2754F"/>
    <w:rsid w:val="00B446E5"/>
    <w:rsid w:val="00B460D6"/>
    <w:rsid w:val="00B471FA"/>
    <w:rsid w:val="00B50A06"/>
    <w:rsid w:val="00B556FD"/>
    <w:rsid w:val="00B577A0"/>
    <w:rsid w:val="00B648C9"/>
    <w:rsid w:val="00B67A4C"/>
    <w:rsid w:val="00B7379E"/>
    <w:rsid w:val="00B75D1D"/>
    <w:rsid w:val="00B77A8A"/>
    <w:rsid w:val="00B81FA7"/>
    <w:rsid w:val="00B8288E"/>
    <w:rsid w:val="00B84A3F"/>
    <w:rsid w:val="00B87607"/>
    <w:rsid w:val="00B94D09"/>
    <w:rsid w:val="00B97705"/>
    <w:rsid w:val="00BA0CC3"/>
    <w:rsid w:val="00BA155E"/>
    <w:rsid w:val="00BA242A"/>
    <w:rsid w:val="00BA2CCC"/>
    <w:rsid w:val="00BA6B4E"/>
    <w:rsid w:val="00BB019D"/>
    <w:rsid w:val="00BB0898"/>
    <w:rsid w:val="00BB107E"/>
    <w:rsid w:val="00BB1109"/>
    <w:rsid w:val="00BB1C4D"/>
    <w:rsid w:val="00BB5614"/>
    <w:rsid w:val="00BB5FA8"/>
    <w:rsid w:val="00BC0328"/>
    <w:rsid w:val="00BC5D27"/>
    <w:rsid w:val="00BC66A7"/>
    <w:rsid w:val="00BD2F1F"/>
    <w:rsid w:val="00BD6614"/>
    <w:rsid w:val="00BD7395"/>
    <w:rsid w:val="00BE7569"/>
    <w:rsid w:val="00BF097A"/>
    <w:rsid w:val="00BF2AFA"/>
    <w:rsid w:val="00BF44CE"/>
    <w:rsid w:val="00BF4A19"/>
    <w:rsid w:val="00BF6115"/>
    <w:rsid w:val="00BF715F"/>
    <w:rsid w:val="00C014C3"/>
    <w:rsid w:val="00C05B14"/>
    <w:rsid w:val="00C11543"/>
    <w:rsid w:val="00C11CF4"/>
    <w:rsid w:val="00C222F5"/>
    <w:rsid w:val="00C23102"/>
    <w:rsid w:val="00C358D7"/>
    <w:rsid w:val="00C363F0"/>
    <w:rsid w:val="00C45DAB"/>
    <w:rsid w:val="00C532BC"/>
    <w:rsid w:val="00C5525D"/>
    <w:rsid w:val="00C561EE"/>
    <w:rsid w:val="00C60095"/>
    <w:rsid w:val="00C60B01"/>
    <w:rsid w:val="00C6202D"/>
    <w:rsid w:val="00C6327B"/>
    <w:rsid w:val="00C642C2"/>
    <w:rsid w:val="00C7240E"/>
    <w:rsid w:val="00C770F6"/>
    <w:rsid w:val="00C77535"/>
    <w:rsid w:val="00C80C9C"/>
    <w:rsid w:val="00C81FAF"/>
    <w:rsid w:val="00C82AFF"/>
    <w:rsid w:val="00C839F6"/>
    <w:rsid w:val="00C9015F"/>
    <w:rsid w:val="00C9261D"/>
    <w:rsid w:val="00CA0FD6"/>
    <w:rsid w:val="00CB09D2"/>
    <w:rsid w:val="00CB6AB1"/>
    <w:rsid w:val="00CC4A5F"/>
    <w:rsid w:val="00CC662A"/>
    <w:rsid w:val="00CC6971"/>
    <w:rsid w:val="00CD0D74"/>
    <w:rsid w:val="00CD3216"/>
    <w:rsid w:val="00CD42B9"/>
    <w:rsid w:val="00CD56CA"/>
    <w:rsid w:val="00CE0077"/>
    <w:rsid w:val="00CE68A8"/>
    <w:rsid w:val="00CE7D7F"/>
    <w:rsid w:val="00CF1971"/>
    <w:rsid w:val="00CF237D"/>
    <w:rsid w:val="00CF2433"/>
    <w:rsid w:val="00D0457E"/>
    <w:rsid w:val="00D07385"/>
    <w:rsid w:val="00D12C41"/>
    <w:rsid w:val="00D17E32"/>
    <w:rsid w:val="00D22B90"/>
    <w:rsid w:val="00D25B89"/>
    <w:rsid w:val="00D32D46"/>
    <w:rsid w:val="00D335AA"/>
    <w:rsid w:val="00D35ABA"/>
    <w:rsid w:val="00D410FD"/>
    <w:rsid w:val="00D41C65"/>
    <w:rsid w:val="00D41E9A"/>
    <w:rsid w:val="00D43A44"/>
    <w:rsid w:val="00D43F41"/>
    <w:rsid w:val="00D46E01"/>
    <w:rsid w:val="00D509C4"/>
    <w:rsid w:val="00D5204A"/>
    <w:rsid w:val="00D5728E"/>
    <w:rsid w:val="00D61280"/>
    <w:rsid w:val="00D61BEA"/>
    <w:rsid w:val="00D6201C"/>
    <w:rsid w:val="00D666E2"/>
    <w:rsid w:val="00D71C6F"/>
    <w:rsid w:val="00D71CDD"/>
    <w:rsid w:val="00D7386E"/>
    <w:rsid w:val="00D817F1"/>
    <w:rsid w:val="00D82B27"/>
    <w:rsid w:val="00D8694E"/>
    <w:rsid w:val="00D87441"/>
    <w:rsid w:val="00D92900"/>
    <w:rsid w:val="00D9329A"/>
    <w:rsid w:val="00D93AD4"/>
    <w:rsid w:val="00DA1ACD"/>
    <w:rsid w:val="00DA2174"/>
    <w:rsid w:val="00DA2853"/>
    <w:rsid w:val="00DA4B23"/>
    <w:rsid w:val="00DB059B"/>
    <w:rsid w:val="00DB5DE0"/>
    <w:rsid w:val="00DB7D80"/>
    <w:rsid w:val="00DC63FE"/>
    <w:rsid w:val="00DC743E"/>
    <w:rsid w:val="00DE0B9C"/>
    <w:rsid w:val="00DE4A62"/>
    <w:rsid w:val="00DE6E64"/>
    <w:rsid w:val="00DE7CEC"/>
    <w:rsid w:val="00DF098C"/>
    <w:rsid w:val="00DF0D67"/>
    <w:rsid w:val="00DF1868"/>
    <w:rsid w:val="00DF614A"/>
    <w:rsid w:val="00E00246"/>
    <w:rsid w:val="00E054A1"/>
    <w:rsid w:val="00E0656C"/>
    <w:rsid w:val="00E0703C"/>
    <w:rsid w:val="00E12D79"/>
    <w:rsid w:val="00E13F57"/>
    <w:rsid w:val="00E16C91"/>
    <w:rsid w:val="00E201D0"/>
    <w:rsid w:val="00E22E22"/>
    <w:rsid w:val="00E2652B"/>
    <w:rsid w:val="00E27109"/>
    <w:rsid w:val="00E357EF"/>
    <w:rsid w:val="00E4226A"/>
    <w:rsid w:val="00E42930"/>
    <w:rsid w:val="00E43E55"/>
    <w:rsid w:val="00E44ADC"/>
    <w:rsid w:val="00E50D71"/>
    <w:rsid w:val="00E62771"/>
    <w:rsid w:val="00E63BA1"/>
    <w:rsid w:val="00E6458E"/>
    <w:rsid w:val="00E64F74"/>
    <w:rsid w:val="00E66D04"/>
    <w:rsid w:val="00E7615E"/>
    <w:rsid w:val="00E76CA1"/>
    <w:rsid w:val="00E7752D"/>
    <w:rsid w:val="00E8160B"/>
    <w:rsid w:val="00E841FC"/>
    <w:rsid w:val="00E8527A"/>
    <w:rsid w:val="00E9160E"/>
    <w:rsid w:val="00EA2B05"/>
    <w:rsid w:val="00EA4495"/>
    <w:rsid w:val="00EA71CA"/>
    <w:rsid w:val="00EB01A2"/>
    <w:rsid w:val="00EB45DF"/>
    <w:rsid w:val="00EB50A6"/>
    <w:rsid w:val="00EC20A3"/>
    <w:rsid w:val="00EC69B2"/>
    <w:rsid w:val="00ED2904"/>
    <w:rsid w:val="00ED342A"/>
    <w:rsid w:val="00EF0EE7"/>
    <w:rsid w:val="00EF1806"/>
    <w:rsid w:val="00EF4D39"/>
    <w:rsid w:val="00F03DA7"/>
    <w:rsid w:val="00F07260"/>
    <w:rsid w:val="00F10DAE"/>
    <w:rsid w:val="00F12BCE"/>
    <w:rsid w:val="00F1403F"/>
    <w:rsid w:val="00F15800"/>
    <w:rsid w:val="00F15CC4"/>
    <w:rsid w:val="00F21B4F"/>
    <w:rsid w:val="00F26D94"/>
    <w:rsid w:val="00F32201"/>
    <w:rsid w:val="00F40CA3"/>
    <w:rsid w:val="00F4151D"/>
    <w:rsid w:val="00F45D96"/>
    <w:rsid w:val="00F53593"/>
    <w:rsid w:val="00F54861"/>
    <w:rsid w:val="00F55264"/>
    <w:rsid w:val="00F560C6"/>
    <w:rsid w:val="00F60AEC"/>
    <w:rsid w:val="00F6381D"/>
    <w:rsid w:val="00F71CE6"/>
    <w:rsid w:val="00F71CEA"/>
    <w:rsid w:val="00F76C84"/>
    <w:rsid w:val="00F76F81"/>
    <w:rsid w:val="00F80E4F"/>
    <w:rsid w:val="00F81D4A"/>
    <w:rsid w:val="00F825EA"/>
    <w:rsid w:val="00F853F1"/>
    <w:rsid w:val="00F911AB"/>
    <w:rsid w:val="00F9147D"/>
    <w:rsid w:val="00FA1459"/>
    <w:rsid w:val="00FA1E3C"/>
    <w:rsid w:val="00FA2580"/>
    <w:rsid w:val="00FA2A36"/>
    <w:rsid w:val="00FA33DB"/>
    <w:rsid w:val="00FA42B0"/>
    <w:rsid w:val="00FA6D73"/>
    <w:rsid w:val="00FB6768"/>
    <w:rsid w:val="00FB6FEA"/>
    <w:rsid w:val="00FC1B78"/>
    <w:rsid w:val="00FD2A9C"/>
    <w:rsid w:val="00FD6920"/>
    <w:rsid w:val="00FE2C45"/>
    <w:rsid w:val="00FE2D00"/>
    <w:rsid w:val="00FE4DC5"/>
    <w:rsid w:val="00FE5184"/>
    <w:rsid w:val="00FE5584"/>
    <w:rsid w:val="00FF03ED"/>
    <w:rsid w:val="00FF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BB6D0"/>
  <w15:chartTrackingRefBased/>
  <w15:docId w15:val="{301BB006-E1DF-42E2-A029-E40D8DE3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05B14"/>
    <w:pPr>
      <w:widowControl w:val="0"/>
      <w:autoSpaceDE w:val="0"/>
      <w:autoSpaceDN w:val="0"/>
      <w:adjustRightInd w:val="0"/>
    </w:pPr>
    <w:rPr>
      <w:rFonts w:ascii="Courier New" w:hAnsi="Courier New" w:cs="Courier New"/>
    </w:rPr>
  </w:style>
  <w:style w:type="paragraph" w:customStyle="1" w:styleId="ConsPlusNormal">
    <w:name w:val="ConsPlusNormal"/>
    <w:rsid w:val="00C05B14"/>
    <w:pPr>
      <w:autoSpaceDE w:val="0"/>
      <w:autoSpaceDN w:val="0"/>
      <w:adjustRightInd w:val="0"/>
    </w:pPr>
    <w:rPr>
      <w:rFonts w:ascii="Arial" w:hAnsi="Arial" w:cs="Arial"/>
      <w:sz w:val="18"/>
      <w:szCs w:val="18"/>
    </w:rPr>
  </w:style>
  <w:style w:type="table" w:styleId="a3">
    <w:name w:val="Table Grid"/>
    <w:basedOn w:val="a1"/>
    <w:uiPriority w:val="59"/>
    <w:rsid w:val="00170F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Hyperlink"/>
    <w:basedOn w:val="a0"/>
    <w:rsid w:val="00E7752D"/>
    <w:rPr>
      <w:color w:val="0563C1" w:themeColor="hyperlink"/>
      <w:u w:val="single"/>
    </w:rPr>
  </w:style>
  <w:style w:type="character" w:styleId="a5">
    <w:name w:val="Unresolved Mention"/>
    <w:basedOn w:val="a0"/>
    <w:uiPriority w:val="99"/>
    <w:semiHidden/>
    <w:unhideWhenUsed/>
    <w:rsid w:val="00E7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494715">
      <w:bodyDiv w:val="1"/>
      <w:marLeft w:val="0"/>
      <w:marRight w:val="0"/>
      <w:marTop w:val="0"/>
      <w:marBottom w:val="0"/>
      <w:divBdr>
        <w:top w:val="none" w:sz="0" w:space="0" w:color="auto"/>
        <w:left w:val="none" w:sz="0" w:space="0" w:color="auto"/>
        <w:bottom w:val="none" w:sz="0" w:space="0" w:color="auto"/>
        <w:right w:val="none" w:sz="0" w:space="0" w:color="auto"/>
      </w:divBdr>
    </w:div>
    <w:div w:id="18534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0080094.2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r-generat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2620-2EC9-4E7F-B12B-B373CD0A1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3036</Words>
  <Characters>17311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ТИПОВОЙ ДОГОВОР </vt:lpstr>
    </vt:vector>
  </TitlesOfParts>
  <Company>ГТЕ</Company>
  <LinksUpToDate>false</LinksUpToDate>
  <CharactersWithSpaces>20307</CharactersWithSpaces>
  <SharedDoc>false</SharedDoc>
  <HLinks>
    <vt:vector size="42" baseType="variant">
      <vt:variant>
        <vt:i4>6357042</vt:i4>
      </vt:variant>
      <vt:variant>
        <vt:i4>18</vt:i4>
      </vt:variant>
      <vt:variant>
        <vt:i4>0</vt:i4>
      </vt:variant>
      <vt:variant>
        <vt:i4>5</vt:i4>
      </vt:variant>
      <vt:variant>
        <vt:lpwstr/>
      </vt:variant>
      <vt:variant>
        <vt:lpwstr>Par101</vt:lpwstr>
      </vt:variant>
      <vt:variant>
        <vt:i4>6750257</vt:i4>
      </vt:variant>
      <vt:variant>
        <vt:i4>15</vt:i4>
      </vt:variant>
      <vt:variant>
        <vt:i4>0</vt:i4>
      </vt:variant>
      <vt:variant>
        <vt:i4>5</vt:i4>
      </vt:variant>
      <vt:variant>
        <vt:lpwstr/>
      </vt:variant>
      <vt:variant>
        <vt:lpwstr>Par137</vt:lpwstr>
      </vt:variant>
      <vt:variant>
        <vt:i4>5439490</vt:i4>
      </vt:variant>
      <vt:variant>
        <vt:i4>12</vt:i4>
      </vt:variant>
      <vt:variant>
        <vt:i4>0</vt:i4>
      </vt:variant>
      <vt:variant>
        <vt:i4>5</vt:i4>
      </vt:variant>
      <vt:variant>
        <vt:lpwstr/>
      </vt:variant>
      <vt:variant>
        <vt:lpwstr>Par21</vt:lpwstr>
      </vt:variant>
      <vt:variant>
        <vt:i4>6488115</vt:i4>
      </vt:variant>
      <vt:variant>
        <vt:i4>9</vt:i4>
      </vt:variant>
      <vt:variant>
        <vt:i4>0</vt:i4>
      </vt:variant>
      <vt:variant>
        <vt:i4>5</vt:i4>
      </vt:variant>
      <vt:variant>
        <vt:lpwstr/>
      </vt:variant>
      <vt:variant>
        <vt:lpwstr>Par113</vt:lpwstr>
      </vt:variant>
      <vt:variant>
        <vt:i4>6422579</vt:i4>
      </vt:variant>
      <vt:variant>
        <vt:i4>6</vt:i4>
      </vt:variant>
      <vt:variant>
        <vt:i4>0</vt:i4>
      </vt:variant>
      <vt:variant>
        <vt:i4>5</vt:i4>
      </vt:variant>
      <vt:variant>
        <vt:lpwstr/>
      </vt:variant>
      <vt:variant>
        <vt:lpwstr>Par112</vt:lpwstr>
      </vt:variant>
      <vt:variant>
        <vt:i4>5439490</vt:i4>
      </vt:variant>
      <vt:variant>
        <vt:i4>3</vt:i4>
      </vt:variant>
      <vt:variant>
        <vt:i4>0</vt:i4>
      </vt:variant>
      <vt:variant>
        <vt:i4>5</vt:i4>
      </vt:variant>
      <vt:variant>
        <vt:lpwstr/>
      </vt:variant>
      <vt:variant>
        <vt:lpwstr>Par21</vt:lpwstr>
      </vt:variant>
      <vt:variant>
        <vt:i4>5439490</vt:i4>
      </vt:variant>
      <vt:variant>
        <vt:i4>0</vt:i4>
      </vt:variant>
      <vt:variant>
        <vt:i4>0</vt:i4>
      </vt:variant>
      <vt:variant>
        <vt:i4>5</vt:i4>
      </vt:variant>
      <vt:variant>
        <vt:lpwstr/>
      </vt:variant>
      <vt:variant>
        <vt:lpwstr>Par21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ДОГОВОР</dc:title>
  <dc:subject/>
  <dc:creator>Karp_N_A</dc:creator>
  <cp:keywords/>
  <cp:lastModifiedBy>Майнакский Айрат Маратович</cp:lastModifiedBy>
  <cp:revision>2</cp:revision>
  <dcterms:created xsi:type="dcterms:W3CDTF">2019-03-19T11:44:00Z</dcterms:created>
  <dcterms:modified xsi:type="dcterms:W3CDTF">2019-03-19T11:44:00Z</dcterms:modified>
</cp:coreProperties>
</file>